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221A5" w14:textId="12887797" w:rsidR="002E7413" w:rsidRPr="00BF1ABA" w:rsidRDefault="002E7413" w:rsidP="002E7413">
      <w:pPr>
        <w:rPr>
          <w:rFonts w:asciiTheme="minorHAnsi" w:hAnsiTheme="minorHAnsi" w:cstheme="minorHAnsi"/>
          <w:b/>
          <w:color w:val="0070C0"/>
        </w:rPr>
      </w:pPr>
      <w:r w:rsidRPr="00BF1ABA">
        <w:rPr>
          <w:rFonts w:asciiTheme="minorHAnsi" w:hAnsiTheme="minorHAnsi" w:cstheme="minorHAnsi"/>
          <w:b/>
          <w:color w:val="0070C0"/>
        </w:rPr>
        <w:t xml:space="preserve">Risk </w:t>
      </w:r>
      <w:r w:rsidR="00065022" w:rsidRPr="00BF1ABA">
        <w:rPr>
          <w:rFonts w:asciiTheme="minorHAnsi" w:hAnsiTheme="minorHAnsi" w:cstheme="minorHAnsi"/>
          <w:b/>
          <w:color w:val="0070C0"/>
        </w:rPr>
        <w:t xml:space="preserve">Management </w:t>
      </w:r>
      <w:r w:rsidRPr="00BF1ABA">
        <w:rPr>
          <w:rFonts w:asciiTheme="minorHAnsi" w:hAnsiTheme="minorHAnsi" w:cstheme="minorHAnsi"/>
          <w:b/>
          <w:color w:val="0070C0"/>
        </w:rPr>
        <w:t xml:space="preserve">Register </w:t>
      </w:r>
    </w:p>
    <w:p w14:paraId="0DE1BF8A" w14:textId="77777777" w:rsidR="002E7413" w:rsidRPr="00BF1ABA" w:rsidRDefault="002E7413" w:rsidP="002E7413">
      <w:pPr>
        <w:rPr>
          <w:rFonts w:asciiTheme="minorHAnsi" w:hAnsiTheme="minorHAnsi" w:cstheme="minorHAnsi"/>
          <w:b/>
        </w:rPr>
      </w:pPr>
    </w:p>
    <w:p w14:paraId="287DC9B5" w14:textId="6CB3A017" w:rsidR="002E7413" w:rsidRPr="00BF1ABA" w:rsidRDefault="002E7413" w:rsidP="002E7413">
      <w:pPr>
        <w:pBdr>
          <w:bottom w:val="single" w:sz="4" w:space="0" w:color="000000"/>
        </w:pBdr>
        <w:rPr>
          <w:rFonts w:asciiTheme="minorHAnsi" w:hAnsiTheme="minorHAnsi" w:cstheme="minorHAnsi"/>
          <w:b/>
        </w:rPr>
      </w:pPr>
      <w:r w:rsidRPr="00BF1ABA">
        <w:rPr>
          <w:rFonts w:asciiTheme="minorHAnsi" w:hAnsiTheme="minorHAnsi" w:cstheme="minorHAnsi"/>
          <w:b/>
        </w:rPr>
        <w:t>Organisation</w:t>
      </w:r>
      <w:r w:rsidR="00065022" w:rsidRPr="00BF1ABA">
        <w:rPr>
          <w:rFonts w:asciiTheme="minorHAnsi" w:hAnsiTheme="minorHAnsi" w:cstheme="minorHAnsi"/>
          <w:b/>
        </w:rPr>
        <w:t xml:space="preserve"> Name</w:t>
      </w:r>
      <w:proofErr w:type="gramStart"/>
      <w:r w:rsidRPr="00BF1ABA">
        <w:rPr>
          <w:rFonts w:asciiTheme="minorHAnsi" w:hAnsiTheme="minorHAnsi" w:cstheme="minorHAnsi"/>
          <w:b/>
        </w:rPr>
        <w:t xml:space="preserve">:  </w:t>
      </w:r>
      <w:r w:rsidR="00EB222D" w:rsidRPr="00BF1ABA">
        <w:rPr>
          <w:rFonts w:asciiTheme="minorHAnsi" w:hAnsiTheme="minorHAnsi" w:cstheme="minorHAnsi"/>
          <w:b/>
          <w:highlight w:val="yellow"/>
        </w:rPr>
        <w:t>[</w:t>
      </w:r>
      <w:proofErr w:type="gramEnd"/>
      <w:r w:rsidR="00EB222D" w:rsidRPr="00BF1ABA">
        <w:rPr>
          <w:rFonts w:asciiTheme="minorHAnsi" w:hAnsiTheme="minorHAnsi" w:cstheme="minorHAnsi"/>
          <w:b/>
          <w:highlight w:val="yellow"/>
        </w:rPr>
        <w:t>Insert]</w:t>
      </w:r>
    </w:p>
    <w:p w14:paraId="7CAFDD8C" w14:textId="77777777" w:rsidR="002E7413" w:rsidRPr="00BF1ABA" w:rsidRDefault="002E7413" w:rsidP="002E7413">
      <w:pPr>
        <w:rPr>
          <w:rFonts w:asciiTheme="minorHAnsi" w:hAnsiTheme="minorHAnsi" w:cstheme="minorHAnsi"/>
          <w:b/>
        </w:rPr>
      </w:pPr>
    </w:p>
    <w:p w14:paraId="0D58AB06" w14:textId="6AB6E689" w:rsidR="002E7413" w:rsidRPr="00BF1ABA" w:rsidRDefault="005D487E" w:rsidP="002E7413">
      <w:pPr>
        <w:rPr>
          <w:rFonts w:asciiTheme="minorHAnsi" w:hAnsiTheme="minorHAnsi" w:cstheme="minorHAnsi"/>
          <w:b/>
          <w:i/>
          <w:iCs/>
        </w:rPr>
      </w:pPr>
      <w:r w:rsidRPr="00BF1ABA">
        <w:rPr>
          <w:rFonts w:asciiTheme="minorHAnsi" w:hAnsiTheme="minorHAnsi" w:cstheme="minorHAnsi"/>
          <w:b/>
          <w:i/>
          <w:iCs/>
        </w:rPr>
        <w:t>Please note that the b</w:t>
      </w:r>
      <w:r w:rsidR="003816A9" w:rsidRPr="00BF1ABA">
        <w:rPr>
          <w:rFonts w:asciiTheme="minorHAnsi" w:hAnsiTheme="minorHAnsi" w:cstheme="minorHAnsi"/>
          <w:b/>
          <w:i/>
          <w:iCs/>
        </w:rPr>
        <w:t xml:space="preserve">elow </w:t>
      </w:r>
      <w:r w:rsidR="00685724" w:rsidRPr="00BF1ABA">
        <w:rPr>
          <w:rFonts w:asciiTheme="minorHAnsi" w:hAnsiTheme="minorHAnsi" w:cstheme="minorHAnsi"/>
          <w:b/>
          <w:i/>
          <w:iCs/>
        </w:rPr>
        <w:t>r</w:t>
      </w:r>
      <w:r w:rsidRPr="00BF1ABA">
        <w:rPr>
          <w:rFonts w:asciiTheme="minorHAnsi" w:hAnsiTheme="minorHAnsi" w:cstheme="minorHAnsi"/>
          <w:b/>
          <w:i/>
          <w:iCs/>
        </w:rPr>
        <w:t xml:space="preserve">isk </w:t>
      </w:r>
      <w:r w:rsidR="00685724" w:rsidRPr="00BF1ABA">
        <w:rPr>
          <w:rFonts w:asciiTheme="minorHAnsi" w:hAnsiTheme="minorHAnsi" w:cstheme="minorHAnsi"/>
          <w:b/>
          <w:i/>
          <w:iCs/>
        </w:rPr>
        <w:t>c</w:t>
      </w:r>
      <w:r w:rsidRPr="00BF1ABA">
        <w:rPr>
          <w:rFonts w:asciiTheme="minorHAnsi" w:hAnsiTheme="minorHAnsi" w:cstheme="minorHAnsi"/>
          <w:b/>
          <w:i/>
          <w:iCs/>
        </w:rPr>
        <w:t xml:space="preserve">ategories </w:t>
      </w:r>
      <w:r w:rsidR="003816A9" w:rsidRPr="00BF1ABA">
        <w:rPr>
          <w:rFonts w:asciiTheme="minorHAnsi" w:hAnsiTheme="minorHAnsi" w:cstheme="minorHAnsi"/>
          <w:b/>
          <w:i/>
          <w:iCs/>
        </w:rPr>
        <w:t xml:space="preserve">are examples of </w:t>
      </w:r>
      <w:r w:rsidR="00005AC0" w:rsidRPr="00BF1ABA">
        <w:rPr>
          <w:rFonts w:asciiTheme="minorHAnsi" w:hAnsiTheme="minorHAnsi" w:cstheme="minorHAnsi"/>
          <w:b/>
          <w:i/>
          <w:iCs/>
        </w:rPr>
        <w:t>r</w:t>
      </w:r>
      <w:r w:rsidR="003816A9" w:rsidRPr="00BF1ABA">
        <w:rPr>
          <w:rFonts w:asciiTheme="minorHAnsi" w:hAnsiTheme="minorHAnsi" w:cstheme="minorHAnsi"/>
          <w:b/>
          <w:i/>
          <w:iCs/>
        </w:rPr>
        <w:t>isk and</w:t>
      </w:r>
      <w:r w:rsidRPr="00BF1ABA">
        <w:rPr>
          <w:rFonts w:asciiTheme="minorHAnsi" w:hAnsiTheme="minorHAnsi" w:cstheme="minorHAnsi"/>
          <w:b/>
          <w:i/>
          <w:iCs/>
        </w:rPr>
        <w:t xml:space="preserve"> suggestions of</w:t>
      </w:r>
      <w:r w:rsidR="003816A9" w:rsidRPr="00BF1ABA">
        <w:rPr>
          <w:rFonts w:asciiTheme="minorHAnsi" w:hAnsiTheme="minorHAnsi" w:cstheme="minorHAnsi"/>
          <w:b/>
          <w:i/>
          <w:iCs/>
        </w:rPr>
        <w:t xml:space="preserve"> how they c</w:t>
      </w:r>
      <w:r w:rsidRPr="00BF1ABA">
        <w:rPr>
          <w:rFonts w:asciiTheme="minorHAnsi" w:hAnsiTheme="minorHAnsi" w:cstheme="minorHAnsi"/>
          <w:b/>
          <w:i/>
          <w:iCs/>
        </w:rPr>
        <w:t xml:space="preserve">an </w:t>
      </w:r>
      <w:r w:rsidR="003816A9" w:rsidRPr="00BF1ABA">
        <w:rPr>
          <w:rFonts w:asciiTheme="minorHAnsi" w:hAnsiTheme="minorHAnsi" w:cstheme="minorHAnsi"/>
          <w:b/>
          <w:i/>
          <w:iCs/>
        </w:rPr>
        <w:t xml:space="preserve">be managed. </w:t>
      </w:r>
      <w:r w:rsidR="00581B94" w:rsidRPr="00BF1ABA">
        <w:rPr>
          <w:rFonts w:asciiTheme="minorHAnsi" w:hAnsiTheme="minorHAnsi" w:cstheme="minorHAnsi"/>
          <w:b/>
          <w:i/>
          <w:iCs/>
        </w:rPr>
        <w:t>Add</w:t>
      </w:r>
      <w:r w:rsidR="00685724" w:rsidRPr="00BF1ABA">
        <w:rPr>
          <w:rFonts w:asciiTheme="minorHAnsi" w:hAnsiTheme="minorHAnsi" w:cstheme="minorHAnsi"/>
          <w:b/>
          <w:i/>
          <w:iCs/>
        </w:rPr>
        <w:t xml:space="preserve"> or remove </w:t>
      </w:r>
      <w:r w:rsidR="00581B94" w:rsidRPr="00BF1ABA">
        <w:rPr>
          <w:rFonts w:asciiTheme="minorHAnsi" w:hAnsiTheme="minorHAnsi" w:cstheme="minorHAnsi"/>
          <w:b/>
          <w:i/>
          <w:iCs/>
        </w:rPr>
        <w:t>rows as required. The</w:t>
      </w:r>
      <w:r w:rsidRPr="00BF1ABA">
        <w:rPr>
          <w:rFonts w:asciiTheme="minorHAnsi" w:hAnsiTheme="minorHAnsi" w:cstheme="minorHAnsi"/>
          <w:b/>
          <w:i/>
          <w:iCs/>
        </w:rPr>
        <w:t xml:space="preserve"> </w:t>
      </w:r>
      <w:r w:rsidR="00384F39" w:rsidRPr="00BF1ABA">
        <w:rPr>
          <w:rFonts w:asciiTheme="minorHAnsi" w:hAnsiTheme="minorHAnsi" w:cstheme="minorHAnsi"/>
          <w:b/>
          <w:i/>
          <w:iCs/>
        </w:rPr>
        <w:t xml:space="preserve">Risk </w:t>
      </w:r>
      <w:r w:rsidR="00065022" w:rsidRPr="00BF1ABA">
        <w:rPr>
          <w:rFonts w:asciiTheme="minorHAnsi" w:hAnsiTheme="minorHAnsi" w:cstheme="minorHAnsi"/>
          <w:b/>
          <w:i/>
          <w:iCs/>
        </w:rPr>
        <w:t xml:space="preserve">Management </w:t>
      </w:r>
      <w:r w:rsidR="00384F39" w:rsidRPr="00BF1ABA">
        <w:rPr>
          <w:rFonts w:asciiTheme="minorHAnsi" w:hAnsiTheme="minorHAnsi" w:cstheme="minorHAnsi"/>
          <w:b/>
          <w:i/>
          <w:iCs/>
        </w:rPr>
        <w:t>Register</w:t>
      </w:r>
      <w:r w:rsidR="00581B94" w:rsidRPr="00BF1ABA">
        <w:rPr>
          <w:rFonts w:asciiTheme="minorHAnsi" w:hAnsiTheme="minorHAnsi" w:cstheme="minorHAnsi"/>
          <w:b/>
          <w:i/>
          <w:iCs/>
        </w:rPr>
        <w:t xml:space="preserve"> is intended</w:t>
      </w:r>
      <w:r w:rsidR="003816A9" w:rsidRPr="00BF1ABA">
        <w:rPr>
          <w:rFonts w:asciiTheme="minorHAnsi" w:hAnsiTheme="minorHAnsi" w:cstheme="minorHAnsi"/>
          <w:b/>
          <w:i/>
          <w:iCs/>
        </w:rPr>
        <w:t xml:space="preserve"> to</w:t>
      </w:r>
      <w:r w:rsidRPr="00BF1ABA">
        <w:rPr>
          <w:rFonts w:asciiTheme="minorHAnsi" w:hAnsiTheme="minorHAnsi" w:cstheme="minorHAnsi"/>
          <w:b/>
          <w:i/>
          <w:iCs/>
        </w:rPr>
        <w:t xml:space="preserve"> help aid the development of</w:t>
      </w:r>
      <w:r w:rsidR="003816A9" w:rsidRPr="00BF1ABA">
        <w:rPr>
          <w:rFonts w:asciiTheme="minorHAnsi" w:hAnsiTheme="minorHAnsi" w:cstheme="minorHAnsi"/>
          <w:b/>
          <w:i/>
          <w:iCs/>
        </w:rPr>
        <w:t xml:space="preserve"> your own Risk Register as applicable to your </w:t>
      </w:r>
      <w:r w:rsidR="00065022" w:rsidRPr="00BF1ABA">
        <w:rPr>
          <w:rFonts w:asciiTheme="minorHAnsi" w:hAnsiTheme="minorHAnsi" w:cstheme="minorHAnsi"/>
          <w:b/>
          <w:i/>
          <w:iCs/>
        </w:rPr>
        <w:t>o</w:t>
      </w:r>
      <w:r w:rsidR="003816A9" w:rsidRPr="00BF1ABA">
        <w:rPr>
          <w:rFonts w:asciiTheme="minorHAnsi" w:hAnsiTheme="minorHAnsi" w:cstheme="minorHAnsi"/>
          <w:b/>
          <w:i/>
          <w:iCs/>
        </w:rPr>
        <w:t>rganisation</w:t>
      </w:r>
      <w:r w:rsidR="00581B94" w:rsidRPr="00BF1ABA">
        <w:rPr>
          <w:rFonts w:asciiTheme="minorHAnsi" w:hAnsiTheme="minorHAnsi" w:cstheme="minorHAnsi"/>
          <w:b/>
          <w:i/>
          <w:iCs/>
        </w:rPr>
        <w:t>. It is one way of documenting the risk management process and does not preclude other approaches</w:t>
      </w:r>
      <w:r w:rsidR="001A6B98" w:rsidRPr="00BF1ABA">
        <w:rPr>
          <w:rFonts w:asciiTheme="minorHAnsi" w:hAnsiTheme="minorHAnsi" w:cstheme="minorHAnsi"/>
          <w:b/>
          <w:i/>
          <w:iCs/>
        </w:rPr>
        <w:t xml:space="preserve"> such as other forms/templates that suit you</w:t>
      </w:r>
      <w:r w:rsidR="00581B94" w:rsidRPr="00BF1ABA">
        <w:rPr>
          <w:rFonts w:asciiTheme="minorHAnsi" w:hAnsiTheme="minorHAnsi" w:cstheme="minorHAnsi"/>
          <w:b/>
          <w:i/>
          <w:iCs/>
        </w:rPr>
        <w:t>.</w:t>
      </w:r>
    </w:p>
    <w:p w14:paraId="0113AFF0" w14:textId="77777777" w:rsidR="003816A9" w:rsidRPr="00EF3685" w:rsidRDefault="003816A9" w:rsidP="002E7413">
      <w:pPr>
        <w:rPr>
          <w:rFonts w:asciiTheme="minorHAnsi" w:hAnsiTheme="minorHAnsi" w:cstheme="minorHAnsi"/>
          <w:b/>
          <w:sz w:val="18"/>
          <w:szCs w:val="18"/>
        </w:rPr>
      </w:pPr>
    </w:p>
    <w:tbl>
      <w:tblPr>
        <w:tblW w:w="22822" w:type="dxa"/>
        <w:tblInd w:w="13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01"/>
        <w:gridCol w:w="3490"/>
        <w:gridCol w:w="2195"/>
        <w:gridCol w:w="1261"/>
        <w:gridCol w:w="1276"/>
        <w:gridCol w:w="1364"/>
        <w:gridCol w:w="1201"/>
        <w:gridCol w:w="2906"/>
        <w:gridCol w:w="1333"/>
        <w:gridCol w:w="1275"/>
        <w:gridCol w:w="1418"/>
        <w:gridCol w:w="1134"/>
        <w:gridCol w:w="2268"/>
      </w:tblGrid>
      <w:tr w:rsidR="003839F6" w:rsidRPr="00EF3685" w14:paraId="26A05B21" w14:textId="77777777" w:rsidTr="00AD0A2F">
        <w:trPr>
          <w:trHeight w:val="707"/>
          <w:tblHeader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1DA5CFF6" w14:textId="77777777" w:rsidR="003839F6" w:rsidRPr="00EF65DD" w:rsidRDefault="003839F6" w:rsidP="009D4665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  <w:p w14:paraId="7D27CE7B" w14:textId="77777777" w:rsidR="003839F6" w:rsidRPr="00EF65DD" w:rsidRDefault="003839F6" w:rsidP="009D4665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EF65DD">
              <w:rPr>
                <w:rFonts w:ascii="Calibri" w:hAnsi="Calibri" w:cs="Arial"/>
                <w:b/>
                <w:sz w:val="20"/>
                <w:szCs w:val="20"/>
              </w:rPr>
              <w:t>Risk Category</w:t>
            </w: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2934C6" w14:textId="77777777" w:rsidR="003839F6" w:rsidRPr="00EF65DD" w:rsidRDefault="003839F6" w:rsidP="009D4665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  <w:p w14:paraId="76DA85F0" w14:textId="77777777" w:rsidR="003839F6" w:rsidRPr="00EF65DD" w:rsidRDefault="003839F6" w:rsidP="009D4665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EF65DD">
              <w:rPr>
                <w:rFonts w:ascii="Calibri" w:hAnsi="Calibri" w:cs="Arial"/>
                <w:b/>
                <w:sz w:val="20"/>
                <w:szCs w:val="20"/>
              </w:rPr>
              <w:t>Risk Description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514BB0" w14:textId="77777777" w:rsidR="003839F6" w:rsidRPr="00EF65DD" w:rsidRDefault="003839F6" w:rsidP="009D4665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EF65DD">
              <w:rPr>
                <w:rFonts w:ascii="Calibri" w:hAnsi="Calibri" w:cs="Arial"/>
                <w:b/>
                <w:sz w:val="20"/>
                <w:szCs w:val="20"/>
              </w:rPr>
              <w:t>Existing Controls</w:t>
            </w:r>
          </w:p>
        </w:tc>
        <w:tc>
          <w:tcPr>
            <w:tcW w:w="51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D17063" w14:textId="77777777" w:rsidR="003839F6" w:rsidRPr="00EF65DD" w:rsidRDefault="003839F6" w:rsidP="009D4665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  <w:p w14:paraId="6CD7C89E" w14:textId="77777777" w:rsidR="00EF65DD" w:rsidRPr="00907363" w:rsidRDefault="00EF65DD" w:rsidP="00EF65DD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907363">
              <w:rPr>
                <w:rFonts w:ascii="Calibri" w:hAnsi="Calibri" w:cs="Arial"/>
                <w:b/>
                <w:sz w:val="20"/>
                <w:szCs w:val="20"/>
              </w:rPr>
              <w:t>Risk Assessment – with existing controls (Please see the definitions of criteria the next page when completing this part)</w:t>
            </w:r>
          </w:p>
          <w:p w14:paraId="4A21F85E" w14:textId="53472EB5" w:rsidR="003839F6" w:rsidRPr="00EF65DD" w:rsidRDefault="003839F6" w:rsidP="009D4665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41F8DB" w14:textId="34A99242" w:rsidR="003839F6" w:rsidRPr="00EF65DD" w:rsidRDefault="003839F6" w:rsidP="009D4665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EF65DD">
              <w:rPr>
                <w:rFonts w:ascii="Calibri" w:hAnsi="Calibri" w:cs="Arial"/>
                <w:b/>
                <w:sz w:val="20"/>
                <w:szCs w:val="20"/>
              </w:rPr>
              <w:t>Action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6FCE2674" w14:textId="77777777" w:rsidR="007154BC" w:rsidRPr="00EF65DD" w:rsidRDefault="007154BC" w:rsidP="009D4665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  <w:p w14:paraId="0C7F35EE" w14:textId="1B60E8C2" w:rsidR="003839F6" w:rsidRPr="00EF65DD" w:rsidRDefault="007154BC" w:rsidP="009D4665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EF65DD">
              <w:rPr>
                <w:rFonts w:ascii="Calibri" w:hAnsi="Calibri" w:cs="Arial"/>
                <w:b/>
                <w:sz w:val="20"/>
                <w:szCs w:val="20"/>
              </w:rPr>
              <w:t>Responsibility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F4A0B5" w14:textId="2935B576" w:rsidR="003839F6" w:rsidRPr="00EF65DD" w:rsidRDefault="003839F6" w:rsidP="009D4665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  <w:p w14:paraId="60C60D9A" w14:textId="685CCCD5" w:rsidR="003839F6" w:rsidRPr="00EF65DD" w:rsidRDefault="003839F6" w:rsidP="009D4665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EF65DD">
              <w:rPr>
                <w:rFonts w:ascii="Calibri" w:hAnsi="Calibri" w:cs="Arial"/>
                <w:b/>
                <w:sz w:val="20"/>
                <w:szCs w:val="20"/>
              </w:rPr>
              <w:t>Residual Risk Assessment – after action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04C296" w14:textId="4B2B05EF" w:rsidR="003839F6" w:rsidRPr="00EF65DD" w:rsidRDefault="003839F6" w:rsidP="009D4665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EF65DD">
              <w:rPr>
                <w:rFonts w:ascii="Calibri" w:hAnsi="Calibri" w:cs="Arial"/>
                <w:b/>
                <w:sz w:val="20"/>
                <w:szCs w:val="20"/>
              </w:rPr>
              <w:t>Next steps</w:t>
            </w:r>
          </w:p>
          <w:p w14:paraId="36A9AEB6" w14:textId="77777777" w:rsidR="003839F6" w:rsidRPr="00EF65DD" w:rsidRDefault="003839F6" w:rsidP="009D4665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3839F6" w:rsidRPr="00EF3685" w14:paraId="0E9ACD3C" w14:textId="77777777" w:rsidTr="00AD0A2F">
        <w:trPr>
          <w:trHeight w:val="1258"/>
          <w:tblHeader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70D4C0C0" w14:textId="77777777" w:rsidR="003839F6" w:rsidRPr="00EF3685" w:rsidRDefault="003839F6" w:rsidP="009D466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CF375B2" w14:textId="3DD22ABE" w:rsidR="003839F6" w:rsidRPr="00EF3685" w:rsidRDefault="003839F6" w:rsidP="009D466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F3685">
              <w:rPr>
                <w:rFonts w:asciiTheme="minorHAnsi" w:hAnsiTheme="minorHAnsi" w:cstheme="minorHAnsi"/>
                <w:sz w:val="18"/>
                <w:szCs w:val="18"/>
              </w:rPr>
              <w:t>Define which category the risk fits in to – for example, financial, operational, strategic, reputational</w:t>
            </w: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F6EF87" w14:textId="42BE9157" w:rsidR="003839F6" w:rsidRPr="00EF3685" w:rsidRDefault="003839F6" w:rsidP="009D466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F3685">
              <w:rPr>
                <w:rFonts w:asciiTheme="minorHAnsi" w:hAnsiTheme="minorHAnsi" w:cstheme="minorHAnsi"/>
                <w:sz w:val="18"/>
                <w:szCs w:val="18"/>
              </w:rPr>
              <w:t>Describe the risk event, cause/</w:t>
            </w:r>
            <w:proofErr w:type="gramStart"/>
            <w:r w:rsidRPr="00EF3685">
              <w:rPr>
                <w:rFonts w:asciiTheme="minorHAnsi" w:hAnsiTheme="minorHAnsi" w:cstheme="minorHAnsi"/>
                <w:sz w:val="18"/>
                <w:szCs w:val="18"/>
              </w:rPr>
              <w:t>s</w:t>
            </w:r>
            <w:proofErr w:type="gramEnd"/>
            <w:r w:rsidRPr="00EF3685">
              <w:rPr>
                <w:rFonts w:asciiTheme="minorHAnsi" w:hAnsiTheme="minorHAnsi" w:cstheme="minorHAnsi"/>
                <w:sz w:val="18"/>
                <w:szCs w:val="18"/>
              </w:rPr>
              <w:t xml:space="preserve"> and consequence/s.</w:t>
            </w:r>
            <w:r w:rsidRPr="00EF3685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r w:rsidRPr="00EF3685">
              <w:rPr>
                <w:rFonts w:asciiTheme="minorHAnsi" w:hAnsiTheme="minorHAnsi" w:cstheme="minorHAnsi"/>
                <w:sz w:val="18"/>
                <w:szCs w:val="18"/>
              </w:rPr>
              <w:t>For example,</w:t>
            </w:r>
          </w:p>
          <w:p w14:paraId="264FDAEC" w14:textId="77777777" w:rsidR="003839F6" w:rsidRPr="00EF3685" w:rsidRDefault="003839F6" w:rsidP="009D466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F3685">
              <w:rPr>
                <w:rFonts w:asciiTheme="minorHAnsi" w:hAnsiTheme="minorHAnsi" w:cstheme="minorHAnsi"/>
                <w:i/>
                <w:sz w:val="18"/>
                <w:szCs w:val="18"/>
              </w:rPr>
              <w:t>Something occurs … caused by … leading to …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8E5125" w14:textId="77777777" w:rsidR="003839F6" w:rsidRPr="00EF3685" w:rsidRDefault="003839F6" w:rsidP="009D466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F3685">
              <w:rPr>
                <w:rFonts w:asciiTheme="minorHAnsi" w:hAnsiTheme="minorHAnsi" w:cstheme="minorHAnsi"/>
                <w:sz w:val="18"/>
                <w:szCs w:val="18"/>
              </w:rPr>
              <w:t xml:space="preserve">Describe any existing policy, procedure, </w:t>
            </w:r>
            <w:proofErr w:type="gramStart"/>
            <w:r w:rsidRPr="00EF3685">
              <w:rPr>
                <w:rFonts w:asciiTheme="minorHAnsi" w:hAnsiTheme="minorHAnsi" w:cstheme="minorHAnsi"/>
                <w:sz w:val="18"/>
                <w:szCs w:val="18"/>
              </w:rPr>
              <w:t>practice</w:t>
            </w:r>
            <w:proofErr w:type="gramEnd"/>
            <w:r w:rsidRPr="00EF3685">
              <w:rPr>
                <w:rFonts w:asciiTheme="minorHAnsi" w:hAnsiTheme="minorHAnsi" w:cstheme="minorHAnsi"/>
                <w:sz w:val="18"/>
                <w:szCs w:val="18"/>
              </w:rPr>
              <w:t xml:space="preserve"> or device that acts to minimise the risk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CBE83C" w14:textId="77777777" w:rsidR="003839F6" w:rsidRPr="00EF3685" w:rsidRDefault="003839F6" w:rsidP="009D466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F3685">
              <w:rPr>
                <w:rFonts w:asciiTheme="minorHAnsi" w:hAnsiTheme="minorHAnsi" w:cstheme="minorHAnsi"/>
                <w:sz w:val="18"/>
                <w:szCs w:val="18"/>
              </w:rPr>
              <w:t>Effectiveness of existing controls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991FEF" w14:textId="77777777" w:rsidR="003839F6" w:rsidRPr="00EF3685" w:rsidRDefault="003839F6" w:rsidP="009D466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F3685">
              <w:rPr>
                <w:rFonts w:asciiTheme="minorHAnsi" w:hAnsiTheme="minorHAnsi" w:cstheme="minorHAnsi"/>
                <w:sz w:val="18"/>
                <w:szCs w:val="18"/>
              </w:rPr>
              <w:t>Risk Consequences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6B015F" w14:textId="77777777" w:rsidR="003839F6" w:rsidRPr="00EF3685" w:rsidRDefault="003839F6" w:rsidP="009D466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F3685">
              <w:rPr>
                <w:rFonts w:asciiTheme="minorHAnsi" w:hAnsiTheme="minorHAnsi" w:cstheme="minorHAnsi"/>
                <w:sz w:val="18"/>
                <w:szCs w:val="18"/>
              </w:rPr>
              <w:t>Risk Likelihood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206292" w14:textId="77777777" w:rsidR="003839F6" w:rsidRPr="00EF3685" w:rsidRDefault="003839F6" w:rsidP="009D466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F3685">
              <w:rPr>
                <w:rFonts w:asciiTheme="minorHAnsi" w:hAnsiTheme="minorHAnsi" w:cstheme="minorHAnsi"/>
                <w:sz w:val="18"/>
                <w:szCs w:val="18"/>
              </w:rPr>
              <w:t>Risk Rating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723256" w14:textId="4C8F73A5" w:rsidR="003839F6" w:rsidRPr="00EF3685" w:rsidRDefault="003839F6" w:rsidP="009D466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F3685">
              <w:rPr>
                <w:rFonts w:asciiTheme="minorHAnsi" w:hAnsiTheme="minorHAnsi" w:cstheme="minorHAnsi"/>
                <w:sz w:val="18"/>
                <w:szCs w:val="18"/>
              </w:rPr>
              <w:t>For those risks requiring action in addition to the existing controls. List:</w:t>
            </w:r>
          </w:p>
          <w:p w14:paraId="6D01E907" w14:textId="77777777" w:rsidR="003839F6" w:rsidRPr="00EF3685" w:rsidRDefault="003839F6" w:rsidP="009D4665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EF3685">
              <w:rPr>
                <w:rFonts w:asciiTheme="minorHAnsi" w:hAnsiTheme="minorHAnsi" w:cstheme="minorHAnsi"/>
                <w:sz w:val="18"/>
                <w:szCs w:val="18"/>
              </w:rPr>
              <w:t>What will be done?</w:t>
            </w:r>
          </w:p>
          <w:p w14:paraId="58BF3E85" w14:textId="77777777" w:rsidR="003839F6" w:rsidRPr="00EF3685" w:rsidRDefault="003839F6" w:rsidP="009D4665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EF3685">
              <w:rPr>
                <w:rFonts w:asciiTheme="minorHAnsi" w:hAnsiTheme="minorHAnsi" w:cstheme="minorHAnsi"/>
                <w:sz w:val="18"/>
                <w:szCs w:val="18"/>
              </w:rPr>
              <w:t>When will it happen?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14A44F5A" w14:textId="77777777" w:rsidR="003839F6" w:rsidRDefault="003839F6" w:rsidP="009D466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C7EAFF9" w14:textId="77777777" w:rsidR="00D83BD2" w:rsidRDefault="00D83BD2" w:rsidP="009D466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6FB557D" w14:textId="77777777" w:rsidR="00D83BD2" w:rsidRDefault="00D83BD2" w:rsidP="009D466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D9DD9D9" w14:textId="5312CEB0" w:rsidR="00D83BD2" w:rsidRPr="00EF3685" w:rsidRDefault="00D83BD2" w:rsidP="009D466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Name who is </w:t>
            </w:r>
            <w:r w:rsidR="00D05108">
              <w:rPr>
                <w:rFonts w:asciiTheme="minorHAnsi" w:hAnsiTheme="minorHAnsi" w:cstheme="minorHAnsi"/>
                <w:sz w:val="18"/>
                <w:szCs w:val="18"/>
              </w:rPr>
              <w:t>accountable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for the action.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CE4C5C" w14:textId="07449892" w:rsidR="003839F6" w:rsidRPr="00EF3685" w:rsidRDefault="003839F6" w:rsidP="009D466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F3685">
              <w:rPr>
                <w:rFonts w:asciiTheme="minorHAnsi" w:hAnsiTheme="minorHAnsi" w:cstheme="minorHAnsi"/>
                <w:sz w:val="18"/>
                <w:szCs w:val="18"/>
              </w:rPr>
              <w:t>Risk Consequences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54294E" w14:textId="77777777" w:rsidR="003839F6" w:rsidRPr="00EF3685" w:rsidRDefault="003839F6" w:rsidP="009D466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F3685">
              <w:rPr>
                <w:rFonts w:asciiTheme="minorHAnsi" w:hAnsiTheme="minorHAnsi" w:cstheme="minorHAnsi"/>
                <w:sz w:val="18"/>
                <w:szCs w:val="18"/>
              </w:rPr>
              <w:t>Risk Likelihood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C184E7" w14:textId="77777777" w:rsidR="003839F6" w:rsidRPr="00EF3685" w:rsidRDefault="003839F6" w:rsidP="009D466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F3685">
              <w:rPr>
                <w:rFonts w:asciiTheme="minorHAnsi" w:hAnsiTheme="minorHAnsi" w:cstheme="minorHAnsi"/>
                <w:sz w:val="18"/>
                <w:szCs w:val="18"/>
              </w:rPr>
              <w:t>Risk Rating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147D97" w14:textId="77777777" w:rsidR="003839F6" w:rsidRPr="00EF3685" w:rsidRDefault="003839F6" w:rsidP="009D466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F3685">
              <w:rPr>
                <w:rFonts w:asciiTheme="minorHAnsi" w:hAnsiTheme="minorHAnsi" w:cstheme="minorHAnsi"/>
                <w:sz w:val="18"/>
                <w:szCs w:val="18"/>
              </w:rPr>
              <w:t>Options are:</w:t>
            </w:r>
          </w:p>
          <w:p w14:paraId="6F22E45E" w14:textId="24FF5527" w:rsidR="003839F6" w:rsidRPr="00EF3685" w:rsidRDefault="003839F6" w:rsidP="009D466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F3685">
              <w:rPr>
                <w:rFonts w:asciiTheme="minorHAnsi" w:hAnsiTheme="minorHAnsi" w:cstheme="minorHAnsi"/>
                <w:sz w:val="18"/>
                <w:szCs w:val="18"/>
              </w:rPr>
              <w:t>Very High/High – Immediate Action</w:t>
            </w:r>
          </w:p>
          <w:p w14:paraId="289FD42C" w14:textId="77777777" w:rsidR="003839F6" w:rsidRPr="00EF3685" w:rsidRDefault="003839F6" w:rsidP="009D466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F3685">
              <w:rPr>
                <w:rFonts w:asciiTheme="minorHAnsi" w:hAnsiTheme="minorHAnsi" w:cstheme="minorHAnsi"/>
                <w:sz w:val="18"/>
                <w:szCs w:val="18"/>
              </w:rPr>
              <w:t>Medium - Ongoing review required</w:t>
            </w:r>
          </w:p>
          <w:p w14:paraId="169B76BA" w14:textId="77777777" w:rsidR="003839F6" w:rsidRPr="00EF3685" w:rsidRDefault="003839F6" w:rsidP="009D466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F3685">
              <w:rPr>
                <w:rFonts w:asciiTheme="minorHAnsi" w:hAnsiTheme="minorHAnsi" w:cstheme="minorHAnsi"/>
                <w:sz w:val="18"/>
                <w:szCs w:val="18"/>
              </w:rPr>
              <w:t>Low - Only periodic review required</w:t>
            </w:r>
          </w:p>
          <w:p w14:paraId="65266FC5" w14:textId="77777777" w:rsidR="003839F6" w:rsidRPr="00EF3685" w:rsidRDefault="003839F6" w:rsidP="009D466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82436" w:rsidRPr="00EF3685" w14:paraId="3C3C4A49" w14:textId="77777777" w:rsidTr="00AD0A2F">
        <w:trPr>
          <w:trHeight w:val="111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02327" w14:textId="6C5DCD96" w:rsidR="00D82436" w:rsidRPr="00EF3685" w:rsidRDefault="00D82436" w:rsidP="00D8243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F3685">
              <w:rPr>
                <w:rFonts w:asciiTheme="minorHAnsi" w:hAnsiTheme="minorHAnsi" w:cstheme="minorHAnsi"/>
                <w:sz w:val="18"/>
                <w:szCs w:val="18"/>
              </w:rPr>
              <w:t>Organisational</w:t>
            </w: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A4DE1D" w14:textId="6C7C0641" w:rsidR="00D82436" w:rsidRPr="00EF3685" w:rsidRDefault="00D82436" w:rsidP="00D8243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F3685">
              <w:rPr>
                <w:rFonts w:asciiTheme="minorHAnsi" w:hAnsiTheme="minorHAnsi" w:cstheme="minorHAnsi"/>
                <w:sz w:val="18"/>
                <w:szCs w:val="18"/>
              </w:rPr>
              <w:t xml:space="preserve">Key member of organisation leaves, leading to important duties not being carried out for possibly a prolonged </w:t>
            </w:r>
            <w:proofErr w:type="gramStart"/>
            <w:r w:rsidRPr="00EF3685">
              <w:rPr>
                <w:rFonts w:asciiTheme="minorHAnsi" w:hAnsiTheme="minorHAnsi" w:cstheme="minorHAnsi"/>
                <w:sz w:val="18"/>
                <w:szCs w:val="18"/>
              </w:rPr>
              <w:t>period of time</w:t>
            </w:r>
            <w:proofErr w:type="gramEnd"/>
            <w:r w:rsidRPr="00EF3685">
              <w:rPr>
                <w:rFonts w:asciiTheme="minorHAnsi" w:hAnsiTheme="minorHAnsi" w:cstheme="minorHAnsi"/>
                <w:sz w:val="18"/>
                <w:szCs w:val="18"/>
              </w:rPr>
              <w:t xml:space="preserve"> leading to impact on the organisation</w:t>
            </w:r>
          </w:p>
          <w:p w14:paraId="67490FCB" w14:textId="77777777" w:rsidR="00D82436" w:rsidRPr="00EF3685" w:rsidRDefault="00D82436" w:rsidP="00D8243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E9EAA9" w14:textId="14542689" w:rsidR="00D82436" w:rsidRPr="00EF3685" w:rsidRDefault="00D82436" w:rsidP="00D82436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EF3685">
              <w:rPr>
                <w:rFonts w:asciiTheme="minorHAnsi" w:hAnsiTheme="minorHAnsi" w:cstheme="minorHAnsi"/>
                <w:sz w:val="18"/>
                <w:szCs w:val="18"/>
              </w:rPr>
              <w:t>Yearly appraisals with line manager</w:t>
            </w:r>
          </w:p>
          <w:p w14:paraId="0B67999A" w14:textId="77777777" w:rsidR="00D82436" w:rsidRPr="00EF3685" w:rsidRDefault="00D82436" w:rsidP="00D82436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EF3685">
              <w:rPr>
                <w:rFonts w:asciiTheme="minorHAnsi" w:hAnsiTheme="minorHAnsi" w:cstheme="minorHAnsi"/>
                <w:sz w:val="18"/>
                <w:szCs w:val="18"/>
              </w:rPr>
              <w:t>Staff contracts</w:t>
            </w:r>
          </w:p>
          <w:p w14:paraId="78EFC2B3" w14:textId="65DA8685" w:rsidR="00D82436" w:rsidRPr="00EF3685" w:rsidRDefault="00D82436" w:rsidP="00D82436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EF3685">
              <w:rPr>
                <w:rFonts w:asciiTheme="minorHAnsi" w:hAnsiTheme="minorHAnsi" w:cstheme="minorHAnsi"/>
                <w:sz w:val="18"/>
                <w:szCs w:val="18"/>
              </w:rPr>
              <w:t>CRM system in place, used regularly by all staff members to record communications and actions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4FD0B6" w14:textId="77777777" w:rsidR="00D82436" w:rsidRPr="00813044" w:rsidRDefault="00D82436" w:rsidP="0052216B">
            <w:pPr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13044">
              <w:rPr>
                <w:rFonts w:ascii="Calibri" w:hAnsi="Calibri" w:cs="Arial"/>
                <w:sz w:val="16"/>
                <w:szCs w:val="16"/>
              </w:rPr>
              <w:t>Satisfactory</w:t>
            </w:r>
          </w:p>
          <w:p w14:paraId="5006C1F0" w14:textId="77777777" w:rsidR="00D82436" w:rsidRPr="00813044" w:rsidRDefault="00D82436" w:rsidP="0052216B">
            <w:pPr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13044">
              <w:rPr>
                <w:rFonts w:ascii="Calibri" w:hAnsi="Calibri" w:cs="Arial"/>
                <w:sz w:val="16"/>
                <w:szCs w:val="16"/>
              </w:rPr>
              <w:t>Poor</w:t>
            </w:r>
          </w:p>
          <w:p w14:paraId="63F431C6" w14:textId="2E4AFCA4" w:rsidR="00D82436" w:rsidRPr="00EF3685" w:rsidRDefault="00D82436" w:rsidP="0052216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3044">
              <w:rPr>
                <w:rFonts w:ascii="Calibri" w:hAnsi="Calibri" w:cs="Arial"/>
                <w:sz w:val="16"/>
                <w:szCs w:val="16"/>
                <w:highlight w:val="yellow"/>
              </w:rPr>
              <w:t>Unknown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40440D" w14:textId="77777777" w:rsidR="00D82436" w:rsidRPr="00813044" w:rsidRDefault="00D82436" w:rsidP="0052216B">
            <w:pPr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13044">
              <w:rPr>
                <w:rFonts w:ascii="Calibri" w:hAnsi="Calibri" w:cs="Arial"/>
                <w:sz w:val="16"/>
                <w:szCs w:val="16"/>
              </w:rPr>
              <w:t>Severe</w:t>
            </w:r>
          </w:p>
          <w:p w14:paraId="4E7F7147" w14:textId="77777777" w:rsidR="00D82436" w:rsidRPr="00813044" w:rsidRDefault="00D82436" w:rsidP="0052216B">
            <w:pPr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13044">
              <w:rPr>
                <w:rFonts w:ascii="Calibri" w:hAnsi="Calibri" w:cs="Arial"/>
                <w:sz w:val="16"/>
                <w:szCs w:val="16"/>
              </w:rPr>
              <w:t>Major</w:t>
            </w:r>
          </w:p>
          <w:p w14:paraId="0A29805F" w14:textId="77777777" w:rsidR="00D82436" w:rsidRPr="00813044" w:rsidRDefault="00D82436" w:rsidP="0052216B">
            <w:pPr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13044">
              <w:rPr>
                <w:rFonts w:ascii="Calibri" w:hAnsi="Calibri" w:cs="Arial"/>
                <w:sz w:val="16"/>
                <w:szCs w:val="16"/>
                <w:highlight w:val="yellow"/>
              </w:rPr>
              <w:t>Moderate</w:t>
            </w:r>
          </w:p>
          <w:p w14:paraId="752E6C3D" w14:textId="77777777" w:rsidR="00D82436" w:rsidRPr="00813044" w:rsidRDefault="00D82436" w:rsidP="0052216B">
            <w:pPr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13044">
              <w:rPr>
                <w:rFonts w:ascii="Calibri" w:hAnsi="Calibri" w:cs="Arial"/>
                <w:sz w:val="16"/>
                <w:szCs w:val="16"/>
              </w:rPr>
              <w:t>Minor</w:t>
            </w:r>
          </w:p>
          <w:p w14:paraId="6AC4599F" w14:textId="10FB550D" w:rsidR="00D82436" w:rsidRPr="00EF3685" w:rsidRDefault="00D82436" w:rsidP="0052216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3044">
              <w:rPr>
                <w:rFonts w:ascii="Calibri" w:hAnsi="Calibri" w:cs="Arial"/>
                <w:sz w:val="16"/>
                <w:szCs w:val="16"/>
              </w:rPr>
              <w:t>Insignificant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326967" w14:textId="77777777" w:rsidR="00D82436" w:rsidRPr="00813044" w:rsidRDefault="00D82436" w:rsidP="0052216B">
            <w:pPr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13044">
              <w:rPr>
                <w:rFonts w:ascii="Calibri" w:hAnsi="Calibri" w:cs="Arial"/>
                <w:sz w:val="16"/>
                <w:szCs w:val="16"/>
              </w:rPr>
              <w:t>Almost certain</w:t>
            </w:r>
          </w:p>
          <w:p w14:paraId="650276CC" w14:textId="77777777" w:rsidR="00D82436" w:rsidRPr="00813044" w:rsidRDefault="00D82436" w:rsidP="0052216B">
            <w:pPr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13044">
              <w:rPr>
                <w:rFonts w:ascii="Calibri" w:hAnsi="Calibri" w:cs="Arial"/>
                <w:sz w:val="16"/>
                <w:szCs w:val="16"/>
              </w:rPr>
              <w:t>Likely</w:t>
            </w:r>
          </w:p>
          <w:p w14:paraId="2A945CFB" w14:textId="77777777" w:rsidR="00D82436" w:rsidRPr="00813044" w:rsidRDefault="00D82436" w:rsidP="0052216B">
            <w:pPr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13044">
              <w:rPr>
                <w:rFonts w:ascii="Calibri" w:hAnsi="Calibri" w:cs="Arial"/>
                <w:sz w:val="16"/>
                <w:szCs w:val="16"/>
                <w:highlight w:val="yellow"/>
              </w:rPr>
              <w:t>Possible</w:t>
            </w:r>
          </w:p>
          <w:p w14:paraId="18BFE01A" w14:textId="77777777" w:rsidR="00D82436" w:rsidRPr="00813044" w:rsidRDefault="00D82436" w:rsidP="0052216B">
            <w:pPr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13044">
              <w:rPr>
                <w:rFonts w:ascii="Calibri" w:hAnsi="Calibri" w:cs="Arial"/>
                <w:sz w:val="16"/>
                <w:szCs w:val="16"/>
              </w:rPr>
              <w:t>Unlikely</w:t>
            </w:r>
          </w:p>
          <w:p w14:paraId="13802ED8" w14:textId="140513E6" w:rsidR="00D82436" w:rsidRPr="00EF3685" w:rsidRDefault="00D82436" w:rsidP="0052216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3044">
              <w:rPr>
                <w:rFonts w:ascii="Calibri" w:hAnsi="Calibri" w:cs="Arial"/>
                <w:sz w:val="16"/>
                <w:szCs w:val="16"/>
              </w:rPr>
              <w:t>Rare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9B22D0" w14:textId="77777777" w:rsidR="00D82436" w:rsidRPr="00813044" w:rsidRDefault="00D82436" w:rsidP="0052216B">
            <w:pPr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13044">
              <w:rPr>
                <w:rFonts w:ascii="Calibri" w:hAnsi="Calibri" w:cs="Arial"/>
                <w:sz w:val="16"/>
                <w:szCs w:val="16"/>
              </w:rPr>
              <w:t>Extreme</w:t>
            </w:r>
          </w:p>
          <w:p w14:paraId="7A934134" w14:textId="77777777" w:rsidR="00D82436" w:rsidRPr="00813044" w:rsidRDefault="00D82436" w:rsidP="0052216B">
            <w:pPr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13044">
              <w:rPr>
                <w:rFonts w:ascii="Calibri" w:hAnsi="Calibri" w:cs="Arial"/>
                <w:sz w:val="16"/>
                <w:szCs w:val="16"/>
              </w:rPr>
              <w:t>High</w:t>
            </w:r>
          </w:p>
          <w:p w14:paraId="7E395834" w14:textId="77777777" w:rsidR="00D82436" w:rsidRPr="00813044" w:rsidRDefault="00D82436" w:rsidP="0052216B">
            <w:pPr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13044">
              <w:rPr>
                <w:rFonts w:ascii="Calibri" w:hAnsi="Calibri" w:cs="Arial"/>
                <w:sz w:val="16"/>
                <w:szCs w:val="16"/>
                <w:highlight w:val="yellow"/>
              </w:rPr>
              <w:t>Medium</w:t>
            </w:r>
          </w:p>
          <w:p w14:paraId="444DB796" w14:textId="78F9CDE1" w:rsidR="00D82436" w:rsidRPr="00EF3685" w:rsidRDefault="00D82436" w:rsidP="0052216B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3044">
              <w:rPr>
                <w:rFonts w:ascii="Calibri" w:hAnsi="Calibri" w:cs="Arial"/>
                <w:sz w:val="16"/>
                <w:szCs w:val="16"/>
              </w:rPr>
              <w:t>Low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AB26FC" w14:textId="77777777" w:rsidR="00D82436" w:rsidRPr="00EF3685" w:rsidRDefault="00D82436" w:rsidP="00D82436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EF3685">
              <w:rPr>
                <w:rFonts w:asciiTheme="minorHAnsi" w:hAnsiTheme="minorHAnsi" w:cstheme="minorHAnsi"/>
                <w:sz w:val="18"/>
                <w:szCs w:val="18"/>
              </w:rPr>
              <w:t xml:space="preserve">Devise alternate pathway for employee responsibilities to ensure work continues </w:t>
            </w:r>
          </w:p>
          <w:p w14:paraId="24B1E5FF" w14:textId="12AD17ED" w:rsidR="00D82436" w:rsidRPr="00EF3685" w:rsidRDefault="00D82436" w:rsidP="00D82436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EF3685">
              <w:rPr>
                <w:rFonts w:asciiTheme="minorHAnsi" w:hAnsiTheme="minorHAnsi" w:cstheme="minorHAnsi"/>
                <w:sz w:val="18"/>
                <w:szCs w:val="18"/>
              </w:rPr>
              <w:t xml:space="preserve">to be actioned by </w:t>
            </w:r>
            <w:r w:rsidRPr="00EF3685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XX-XX-XX</w:t>
            </w:r>
          </w:p>
          <w:p w14:paraId="5C6726B8" w14:textId="77777777" w:rsidR="00D82436" w:rsidRPr="00EF3685" w:rsidRDefault="00D82436" w:rsidP="00D82436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EF3685">
              <w:rPr>
                <w:rFonts w:asciiTheme="minorHAnsi" w:hAnsiTheme="minorHAnsi" w:cstheme="minorHAnsi"/>
                <w:sz w:val="18"/>
                <w:szCs w:val="18"/>
              </w:rPr>
              <w:t xml:space="preserve">Quarterly 1-1’s with employees to discuss concerns </w:t>
            </w:r>
          </w:p>
          <w:p w14:paraId="5A54176F" w14:textId="77777777" w:rsidR="00D82436" w:rsidRPr="00EF3685" w:rsidRDefault="00D82436" w:rsidP="00D82436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EF3685">
              <w:rPr>
                <w:rFonts w:asciiTheme="minorHAnsi" w:hAnsiTheme="minorHAnsi" w:cstheme="minorHAnsi"/>
                <w:sz w:val="18"/>
                <w:szCs w:val="18"/>
              </w:rPr>
              <w:t xml:space="preserve">Trustee/National director is responsible </w:t>
            </w:r>
          </w:p>
          <w:p w14:paraId="741DBDAE" w14:textId="6713D1EB" w:rsidR="00D82436" w:rsidRPr="00EF3685" w:rsidRDefault="00D82436" w:rsidP="00D82436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EF3685">
              <w:rPr>
                <w:rFonts w:asciiTheme="minorHAnsi" w:hAnsiTheme="minorHAnsi" w:cstheme="minorHAnsi"/>
                <w:sz w:val="18"/>
                <w:szCs w:val="18"/>
              </w:rPr>
              <w:t>to be actioned immediately</w:t>
            </w:r>
          </w:p>
          <w:p w14:paraId="67991D53" w14:textId="77777777" w:rsidR="00D82436" w:rsidRPr="00EF3685" w:rsidRDefault="00D82436" w:rsidP="00D82436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EF3685">
              <w:rPr>
                <w:rFonts w:asciiTheme="minorHAnsi" w:hAnsiTheme="minorHAnsi" w:cstheme="minorHAnsi"/>
                <w:sz w:val="18"/>
                <w:szCs w:val="18"/>
              </w:rPr>
              <w:t>Ensure handover procedure is in place and employee leaves detailed notes of work</w:t>
            </w:r>
          </w:p>
          <w:p w14:paraId="7F5E4B43" w14:textId="5D60DA07" w:rsidR="00D82436" w:rsidRPr="00EF3685" w:rsidRDefault="00D82436" w:rsidP="00D82436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EF3685">
              <w:rPr>
                <w:rFonts w:asciiTheme="minorHAnsi" w:hAnsiTheme="minorHAnsi" w:cstheme="minorHAnsi"/>
                <w:sz w:val="18"/>
                <w:szCs w:val="18"/>
              </w:rPr>
              <w:t>employee manager responsible</w:t>
            </w:r>
          </w:p>
          <w:p w14:paraId="53E9C8C5" w14:textId="77777777" w:rsidR="00D82436" w:rsidRPr="00EF3685" w:rsidRDefault="00D82436" w:rsidP="00D82436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EF3685">
              <w:rPr>
                <w:rFonts w:asciiTheme="minorHAnsi" w:hAnsiTheme="minorHAnsi" w:cstheme="minorHAnsi"/>
                <w:sz w:val="18"/>
                <w:szCs w:val="18"/>
              </w:rPr>
              <w:t xml:space="preserve"> to be actioned immediately</w:t>
            </w:r>
          </w:p>
          <w:p w14:paraId="7488DED7" w14:textId="78D30EC0" w:rsidR="00D82436" w:rsidRPr="00EF3685" w:rsidRDefault="00D82436" w:rsidP="00D82436">
            <w:pPr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60347" w14:textId="74CCBF7A" w:rsidR="00D82436" w:rsidRPr="00EF3685" w:rsidRDefault="00D82436" w:rsidP="00D82436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EF3685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XXX</w:t>
            </w:r>
            <w:r w:rsidRPr="00EF3685">
              <w:rPr>
                <w:rFonts w:asciiTheme="minorHAnsi" w:hAnsiTheme="minorHAnsi" w:cstheme="minorHAnsi"/>
                <w:sz w:val="18"/>
                <w:szCs w:val="18"/>
              </w:rPr>
              <w:t xml:space="preserve"> is responsible for this.</w:t>
            </w:r>
          </w:p>
          <w:p w14:paraId="3E29350E" w14:textId="77777777" w:rsidR="00D82436" w:rsidRPr="00EF3685" w:rsidRDefault="00D82436" w:rsidP="00D82436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E113B4" w14:textId="77777777" w:rsidR="00D82436" w:rsidRPr="00813044" w:rsidRDefault="00D82436" w:rsidP="0052216B">
            <w:pPr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13044">
              <w:rPr>
                <w:rFonts w:ascii="Calibri" w:hAnsi="Calibri" w:cs="Arial"/>
                <w:sz w:val="16"/>
                <w:szCs w:val="16"/>
              </w:rPr>
              <w:t>Severe</w:t>
            </w:r>
          </w:p>
          <w:p w14:paraId="27BDE504" w14:textId="77777777" w:rsidR="00D82436" w:rsidRPr="00813044" w:rsidRDefault="00D82436" w:rsidP="0052216B">
            <w:pPr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13044">
              <w:rPr>
                <w:rFonts w:ascii="Calibri" w:hAnsi="Calibri" w:cs="Arial"/>
                <w:sz w:val="16"/>
                <w:szCs w:val="16"/>
              </w:rPr>
              <w:t>Major</w:t>
            </w:r>
          </w:p>
          <w:p w14:paraId="3B079169" w14:textId="77777777" w:rsidR="00D82436" w:rsidRPr="00813044" w:rsidRDefault="00D82436" w:rsidP="0052216B">
            <w:pPr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13044">
              <w:rPr>
                <w:rFonts w:ascii="Calibri" w:hAnsi="Calibri" w:cs="Arial"/>
                <w:sz w:val="16"/>
                <w:szCs w:val="16"/>
              </w:rPr>
              <w:t>Moderate</w:t>
            </w:r>
          </w:p>
          <w:p w14:paraId="2C624382" w14:textId="77777777" w:rsidR="00D82436" w:rsidRPr="00813044" w:rsidRDefault="00D82436" w:rsidP="0052216B">
            <w:pPr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13044">
              <w:rPr>
                <w:rFonts w:ascii="Calibri" w:hAnsi="Calibri" w:cs="Arial"/>
                <w:sz w:val="16"/>
                <w:szCs w:val="16"/>
              </w:rPr>
              <w:t>Minor</w:t>
            </w:r>
          </w:p>
          <w:p w14:paraId="4708BC88" w14:textId="50C4AE50" w:rsidR="00D82436" w:rsidRPr="00EF3685" w:rsidRDefault="00D82436" w:rsidP="0052216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3044">
              <w:rPr>
                <w:rFonts w:ascii="Calibri" w:hAnsi="Calibri" w:cs="Arial"/>
                <w:sz w:val="16"/>
                <w:szCs w:val="16"/>
                <w:highlight w:val="yellow"/>
              </w:rPr>
              <w:t>Insignificant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379BF2" w14:textId="77777777" w:rsidR="00D82436" w:rsidRPr="00813044" w:rsidRDefault="00D82436" w:rsidP="0052216B">
            <w:pPr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13044">
              <w:rPr>
                <w:rFonts w:ascii="Calibri" w:hAnsi="Calibri" w:cs="Arial"/>
                <w:sz w:val="16"/>
                <w:szCs w:val="16"/>
              </w:rPr>
              <w:t>Almost certain</w:t>
            </w:r>
          </w:p>
          <w:p w14:paraId="11664605" w14:textId="77777777" w:rsidR="00D82436" w:rsidRPr="00813044" w:rsidRDefault="00D82436" w:rsidP="0052216B">
            <w:pPr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13044">
              <w:rPr>
                <w:rFonts w:ascii="Calibri" w:hAnsi="Calibri" w:cs="Arial"/>
                <w:sz w:val="16"/>
                <w:szCs w:val="16"/>
              </w:rPr>
              <w:t>Likely</w:t>
            </w:r>
          </w:p>
          <w:p w14:paraId="1B98DCA6" w14:textId="77777777" w:rsidR="00D82436" w:rsidRPr="00813044" w:rsidRDefault="00D82436" w:rsidP="0052216B">
            <w:pPr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13044">
              <w:rPr>
                <w:rFonts w:ascii="Calibri" w:hAnsi="Calibri" w:cs="Arial"/>
                <w:sz w:val="16"/>
                <w:szCs w:val="16"/>
                <w:highlight w:val="yellow"/>
              </w:rPr>
              <w:t>Possible</w:t>
            </w:r>
          </w:p>
          <w:p w14:paraId="525593EF" w14:textId="77777777" w:rsidR="00D82436" w:rsidRPr="00813044" w:rsidRDefault="00D82436" w:rsidP="0052216B">
            <w:pPr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13044">
              <w:rPr>
                <w:rFonts w:ascii="Calibri" w:hAnsi="Calibri" w:cs="Arial"/>
                <w:sz w:val="16"/>
                <w:szCs w:val="16"/>
              </w:rPr>
              <w:t>Unlikely</w:t>
            </w:r>
          </w:p>
          <w:p w14:paraId="2DE7E1C5" w14:textId="38192A8A" w:rsidR="00D82436" w:rsidRPr="00EF3685" w:rsidRDefault="00D82436" w:rsidP="0052216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3044">
              <w:rPr>
                <w:rFonts w:ascii="Calibri" w:hAnsi="Calibri" w:cs="Arial"/>
                <w:sz w:val="16"/>
                <w:szCs w:val="16"/>
              </w:rPr>
              <w:t>Rare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B5410C" w14:textId="77777777" w:rsidR="00D82436" w:rsidRPr="00813044" w:rsidRDefault="00D82436" w:rsidP="0052216B">
            <w:pPr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13044">
              <w:rPr>
                <w:rFonts w:ascii="Calibri" w:hAnsi="Calibri" w:cs="Arial"/>
                <w:sz w:val="16"/>
                <w:szCs w:val="16"/>
              </w:rPr>
              <w:t>Extreme</w:t>
            </w:r>
          </w:p>
          <w:p w14:paraId="528D673D" w14:textId="77777777" w:rsidR="00D82436" w:rsidRPr="00813044" w:rsidRDefault="00D82436" w:rsidP="0052216B">
            <w:pPr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13044">
              <w:rPr>
                <w:rFonts w:ascii="Calibri" w:hAnsi="Calibri" w:cs="Arial"/>
                <w:sz w:val="16"/>
                <w:szCs w:val="16"/>
              </w:rPr>
              <w:t>High</w:t>
            </w:r>
          </w:p>
          <w:p w14:paraId="15BE6EFF" w14:textId="77777777" w:rsidR="00D82436" w:rsidRPr="00813044" w:rsidRDefault="00D82436" w:rsidP="0052216B">
            <w:pPr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13044">
              <w:rPr>
                <w:rFonts w:ascii="Calibri" w:hAnsi="Calibri" w:cs="Arial"/>
                <w:sz w:val="16"/>
                <w:szCs w:val="16"/>
              </w:rPr>
              <w:t>Medium</w:t>
            </w:r>
          </w:p>
          <w:p w14:paraId="6D08DAA0" w14:textId="45B4EC53" w:rsidR="00D82436" w:rsidRPr="00EF3685" w:rsidRDefault="00D82436" w:rsidP="0052216B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3044">
              <w:rPr>
                <w:rFonts w:ascii="Calibri" w:hAnsi="Calibri" w:cs="Arial"/>
                <w:sz w:val="16"/>
                <w:szCs w:val="16"/>
                <w:highlight w:val="yellow"/>
              </w:rPr>
              <w:t>Low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B8164D" w14:textId="315BC4FA" w:rsidR="00D82436" w:rsidRPr="00EF3685" w:rsidRDefault="00D82436" w:rsidP="00D8243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F3685">
              <w:rPr>
                <w:rFonts w:asciiTheme="minorHAnsi" w:hAnsiTheme="minorHAnsi" w:cstheme="minorHAnsi"/>
                <w:sz w:val="18"/>
                <w:szCs w:val="18"/>
              </w:rPr>
              <w:t>Low – only periodic review required as contingencies now in place if this occurs</w:t>
            </w:r>
          </w:p>
        </w:tc>
      </w:tr>
      <w:tr w:rsidR="00D82436" w:rsidRPr="00EF3685" w14:paraId="02FCAABC" w14:textId="77777777" w:rsidTr="00AD0A2F">
        <w:trPr>
          <w:trHeight w:val="111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AA2D7" w14:textId="566937C8" w:rsidR="00D82436" w:rsidRPr="00EF3685" w:rsidRDefault="00D82436" w:rsidP="00D8243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F3685">
              <w:rPr>
                <w:rFonts w:asciiTheme="minorHAnsi" w:hAnsiTheme="minorHAnsi" w:cstheme="minorHAnsi"/>
                <w:sz w:val="18"/>
                <w:szCs w:val="18"/>
              </w:rPr>
              <w:t>Financial</w:t>
            </w: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527BB5" w14:textId="1D8DC901" w:rsidR="00D82436" w:rsidRPr="00EF3685" w:rsidRDefault="00D82436" w:rsidP="00D8243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F3685">
              <w:rPr>
                <w:rFonts w:asciiTheme="minorHAnsi" w:hAnsiTheme="minorHAnsi" w:cstheme="minorHAnsi"/>
                <w:sz w:val="18"/>
                <w:szCs w:val="18"/>
              </w:rPr>
              <w:t>A downturn in the economy leading to a decline in funding and donations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B00946" w14:textId="77777777" w:rsidR="00D82436" w:rsidRPr="00EF3685" w:rsidRDefault="00D82436" w:rsidP="00D82436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EF3685">
              <w:rPr>
                <w:rFonts w:asciiTheme="minorHAnsi" w:hAnsiTheme="minorHAnsi" w:cstheme="minorHAnsi"/>
                <w:sz w:val="18"/>
                <w:szCs w:val="18"/>
              </w:rPr>
              <w:t>Charity reserves policy in place</w:t>
            </w:r>
          </w:p>
          <w:p w14:paraId="2860B628" w14:textId="3660666F" w:rsidR="00D82436" w:rsidRPr="00EF3685" w:rsidRDefault="00D82436" w:rsidP="00D8243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F3685">
              <w:rPr>
                <w:rFonts w:asciiTheme="minorHAnsi" w:hAnsiTheme="minorHAnsi" w:cstheme="minorHAnsi"/>
                <w:sz w:val="18"/>
                <w:szCs w:val="18"/>
              </w:rPr>
              <w:t>Fundraising events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7DE2EB" w14:textId="77777777" w:rsidR="00D82436" w:rsidRPr="00813044" w:rsidRDefault="00D82436" w:rsidP="0052216B">
            <w:pPr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13044">
              <w:rPr>
                <w:rFonts w:ascii="Calibri" w:hAnsi="Calibri" w:cs="Arial"/>
                <w:sz w:val="16"/>
                <w:szCs w:val="16"/>
                <w:highlight w:val="yellow"/>
              </w:rPr>
              <w:t>Satisfactory</w:t>
            </w:r>
          </w:p>
          <w:p w14:paraId="09773208" w14:textId="77777777" w:rsidR="00D82436" w:rsidRPr="00813044" w:rsidRDefault="00D82436" w:rsidP="0052216B">
            <w:pPr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13044">
              <w:rPr>
                <w:rFonts w:ascii="Calibri" w:hAnsi="Calibri" w:cs="Arial"/>
                <w:sz w:val="16"/>
                <w:szCs w:val="16"/>
              </w:rPr>
              <w:t>Poor</w:t>
            </w:r>
          </w:p>
          <w:p w14:paraId="0E03FB46" w14:textId="3CC71C85" w:rsidR="00D82436" w:rsidRPr="00EF3685" w:rsidRDefault="00D82436" w:rsidP="0052216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3044">
              <w:rPr>
                <w:rFonts w:ascii="Calibri" w:hAnsi="Calibri" w:cs="Arial"/>
                <w:sz w:val="16"/>
                <w:szCs w:val="16"/>
              </w:rPr>
              <w:t>Unknown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E5C61B" w14:textId="77777777" w:rsidR="00D82436" w:rsidRPr="00813044" w:rsidRDefault="00D82436" w:rsidP="0052216B">
            <w:pPr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13044">
              <w:rPr>
                <w:rFonts w:ascii="Calibri" w:hAnsi="Calibri" w:cs="Arial"/>
                <w:sz w:val="16"/>
                <w:szCs w:val="16"/>
              </w:rPr>
              <w:t>Severe</w:t>
            </w:r>
          </w:p>
          <w:p w14:paraId="39EDDE5D" w14:textId="77777777" w:rsidR="00D82436" w:rsidRPr="00813044" w:rsidRDefault="00D82436" w:rsidP="0052216B">
            <w:pPr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13044">
              <w:rPr>
                <w:rFonts w:ascii="Calibri" w:hAnsi="Calibri" w:cs="Arial"/>
                <w:sz w:val="16"/>
                <w:szCs w:val="16"/>
              </w:rPr>
              <w:t>Major</w:t>
            </w:r>
          </w:p>
          <w:p w14:paraId="757866A1" w14:textId="77777777" w:rsidR="00D82436" w:rsidRPr="00813044" w:rsidRDefault="00D82436" w:rsidP="0052216B">
            <w:pPr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13044">
              <w:rPr>
                <w:rFonts w:ascii="Calibri" w:hAnsi="Calibri" w:cs="Arial"/>
                <w:sz w:val="16"/>
                <w:szCs w:val="16"/>
                <w:highlight w:val="yellow"/>
              </w:rPr>
              <w:t>Moderate</w:t>
            </w:r>
          </w:p>
          <w:p w14:paraId="27062E51" w14:textId="77777777" w:rsidR="00D82436" w:rsidRPr="00813044" w:rsidRDefault="00D82436" w:rsidP="0052216B">
            <w:pPr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13044">
              <w:rPr>
                <w:rFonts w:ascii="Calibri" w:hAnsi="Calibri" w:cs="Arial"/>
                <w:sz w:val="16"/>
                <w:szCs w:val="16"/>
              </w:rPr>
              <w:t>Minor</w:t>
            </w:r>
          </w:p>
          <w:p w14:paraId="1F9B856D" w14:textId="332BAEC5" w:rsidR="00D82436" w:rsidRPr="00EF3685" w:rsidRDefault="00D82436" w:rsidP="0052216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3044">
              <w:rPr>
                <w:rFonts w:ascii="Calibri" w:hAnsi="Calibri" w:cs="Arial"/>
                <w:sz w:val="16"/>
                <w:szCs w:val="16"/>
              </w:rPr>
              <w:t>Insignificant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B8AFD4" w14:textId="77777777" w:rsidR="00D82436" w:rsidRPr="00813044" w:rsidRDefault="00D82436" w:rsidP="0052216B">
            <w:pPr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13044">
              <w:rPr>
                <w:rFonts w:ascii="Calibri" w:hAnsi="Calibri" w:cs="Arial"/>
                <w:sz w:val="16"/>
                <w:szCs w:val="16"/>
              </w:rPr>
              <w:t>Almost certain</w:t>
            </w:r>
          </w:p>
          <w:p w14:paraId="253E0FC4" w14:textId="77777777" w:rsidR="00D82436" w:rsidRPr="00813044" w:rsidRDefault="00D82436" w:rsidP="0052216B">
            <w:pPr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13044">
              <w:rPr>
                <w:rFonts w:ascii="Calibri" w:hAnsi="Calibri" w:cs="Arial"/>
                <w:sz w:val="16"/>
                <w:szCs w:val="16"/>
              </w:rPr>
              <w:t>Likely</w:t>
            </w:r>
          </w:p>
          <w:p w14:paraId="58EF8B13" w14:textId="77777777" w:rsidR="00D82436" w:rsidRPr="00813044" w:rsidRDefault="00D82436" w:rsidP="0052216B">
            <w:pPr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13044">
              <w:rPr>
                <w:rFonts w:ascii="Calibri" w:hAnsi="Calibri" w:cs="Arial"/>
                <w:sz w:val="16"/>
                <w:szCs w:val="16"/>
              </w:rPr>
              <w:t>possible</w:t>
            </w:r>
          </w:p>
          <w:p w14:paraId="78B74392" w14:textId="77777777" w:rsidR="00D82436" w:rsidRPr="00813044" w:rsidRDefault="00D82436" w:rsidP="0052216B">
            <w:pPr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13044">
              <w:rPr>
                <w:rFonts w:ascii="Calibri" w:hAnsi="Calibri" w:cs="Arial"/>
                <w:sz w:val="16"/>
                <w:szCs w:val="16"/>
                <w:highlight w:val="yellow"/>
              </w:rPr>
              <w:t>Unlikely</w:t>
            </w:r>
          </w:p>
          <w:p w14:paraId="6F10193C" w14:textId="29A838EB" w:rsidR="00D82436" w:rsidRPr="00EF3685" w:rsidRDefault="00D82436" w:rsidP="0052216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3044">
              <w:rPr>
                <w:rFonts w:ascii="Calibri" w:hAnsi="Calibri" w:cs="Arial"/>
                <w:sz w:val="16"/>
                <w:szCs w:val="16"/>
              </w:rPr>
              <w:t>Rare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2A3492" w14:textId="77777777" w:rsidR="00D82436" w:rsidRPr="00813044" w:rsidRDefault="00D82436" w:rsidP="0052216B">
            <w:pPr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13044">
              <w:rPr>
                <w:rFonts w:ascii="Calibri" w:hAnsi="Calibri" w:cs="Arial"/>
                <w:sz w:val="16"/>
                <w:szCs w:val="16"/>
              </w:rPr>
              <w:t>Extreme</w:t>
            </w:r>
          </w:p>
          <w:p w14:paraId="732F96A2" w14:textId="77777777" w:rsidR="00D82436" w:rsidRPr="00813044" w:rsidRDefault="00D82436" w:rsidP="0052216B">
            <w:pPr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13044">
              <w:rPr>
                <w:rFonts w:ascii="Calibri" w:hAnsi="Calibri" w:cs="Arial"/>
                <w:sz w:val="16"/>
                <w:szCs w:val="16"/>
              </w:rPr>
              <w:t>High</w:t>
            </w:r>
          </w:p>
          <w:p w14:paraId="03B2BDA4" w14:textId="77777777" w:rsidR="00D82436" w:rsidRPr="00813044" w:rsidRDefault="00D82436" w:rsidP="0052216B">
            <w:pPr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13044">
              <w:rPr>
                <w:rFonts w:ascii="Calibri" w:hAnsi="Calibri" w:cs="Arial"/>
                <w:sz w:val="16"/>
                <w:szCs w:val="16"/>
                <w:highlight w:val="yellow"/>
              </w:rPr>
              <w:t>Medium</w:t>
            </w:r>
          </w:p>
          <w:p w14:paraId="3E871B03" w14:textId="7B21E88F" w:rsidR="00D82436" w:rsidRPr="00EF3685" w:rsidRDefault="00D82436" w:rsidP="0052216B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3044">
              <w:rPr>
                <w:rFonts w:ascii="Calibri" w:hAnsi="Calibri" w:cs="Arial"/>
                <w:sz w:val="16"/>
                <w:szCs w:val="16"/>
              </w:rPr>
              <w:t>Low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52B0EC" w14:textId="77777777" w:rsidR="00D82436" w:rsidRPr="00EF3685" w:rsidRDefault="00D82436" w:rsidP="00D82436">
            <w:pPr>
              <w:numPr>
                <w:ilvl w:val="0"/>
                <w:numId w:val="3"/>
              </w:numPr>
              <w:ind w:left="357" w:hanging="357"/>
              <w:rPr>
                <w:rFonts w:asciiTheme="minorHAnsi" w:hAnsiTheme="minorHAnsi" w:cstheme="minorHAnsi"/>
                <w:sz w:val="18"/>
                <w:szCs w:val="18"/>
              </w:rPr>
            </w:pPr>
            <w:r w:rsidRPr="00EF3685">
              <w:rPr>
                <w:rFonts w:asciiTheme="minorHAnsi" w:hAnsiTheme="minorHAnsi" w:cstheme="minorHAnsi"/>
                <w:sz w:val="18"/>
                <w:szCs w:val="18"/>
              </w:rPr>
              <w:t>Ensure that all trustees are aware of issue as soon as possible to ensure plans are put in place</w:t>
            </w:r>
          </w:p>
          <w:p w14:paraId="5DDB3A57" w14:textId="77777777" w:rsidR="00D82436" w:rsidRPr="00EF3685" w:rsidRDefault="00D82436" w:rsidP="00D82436">
            <w:pPr>
              <w:numPr>
                <w:ilvl w:val="0"/>
                <w:numId w:val="3"/>
              </w:numPr>
              <w:ind w:left="357" w:hanging="357"/>
              <w:rPr>
                <w:rFonts w:asciiTheme="minorHAnsi" w:hAnsiTheme="minorHAnsi" w:cstheme="minorHAnsi"/>
                <w:sz w:val="18"/>
                <w:szCs w:val="18"/>
              </w:rPr>
            </w:pPr>
            <w:r w:rsidRPr="00EF3685">
              <w:rPr>
                <w:rFonts w:asciiTheme="minorHAnsi" w:hAnsiTheme="minorHAnsi" w:cstheme="minorHAnsi"/>
                <w:sz w:val="18"/>
                <w:szCs w:val="18"/>
              </w:rPr>
              <w:t>Increase fundraising events</w:t>
            </w:r>
          </w:p>
          <w:p w14:paraId="2EB1A2C2" w14:textId="77777777" w:rsidR="00D82436" w:rsidRPr="00EF3685" w:rsidRDefault="00D82436" w:rsidP="00D82436">
            <w:pPr>
              <w:numPr>
                <w:ilvl w:val="0"/>
                <w:numId w:val="3"/>
              </w:numPr>
              <w:ind w:left="357" w:hanging="357"/>
              <w:rPr>
                <w:rFonts w:asciiTheme="minorHAnsi" w:hAnsiTheme="minorHAnsi" w:cstheme="minorHAnsi"/>
                <w:sz w:val="18"/>
                <w:szCs w:val="18"/>
              </w:rPr>
            </w:pPr>
            <w:r w:rsidRPr="00EF3685">
              <w:rPr>
                <w:rFonts w:asciiTheme="minorHAnsi" w:hAnsiTheme="minorHAnsi" w:cstheme="minorHAnsi"/>
                <w:sz w:val="18"/>
                <w:szCs w:val="18"/>
              </w:rPr>
              <w:t xml:space="preserve">to be actioned by </w:t>
            </w:r>
            <w:r w:rsidRPr="00EF3685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XX-XX-XX</w:t>
            </w:r>
          </w:p>
          <w:p w14:paraId="60240BF8" w14:textId="71B7AE96" w:rsidR="00D82436" w:rsidRPr="00EF3685" w:rsidRDefault="00D82436" w:rsidP="00D82436">
            <w:pPr>
              <w:ind w:left="35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45F87" w14:textId="77777777" w:rsidR="00D82436" w:rsidRPr="00EF3685" w:rsidRDefault="00D82436" w:rsidP="00D82436">
            <w:pPr>
              <w:numPr>
                <w:ilvl w:val="0"/>
                <w:numId w:val="3"/>
              </w:numPr>
              <w:ind w:left="357" w:hanging="357"/>
              <w:rPr>
                <w:rFonts w:asciiTheme="minorHAnsi" w:hAnsiTheme="minorHAnsi" w:cstheme="minorHAnsi"/>
                <w:sz w:val="18"/>
                <w:szCs w:val="18"/>
              </w:rPr>
            </w:pPr>
            <w:r w:rsidRPr="00EF3685">
              <w:rPr>
                <w:rFonts w:asciiTheme="minorHAnsi" w:hAnsiTheme="minorHAnsi" w:cstheme="minorHAnsi"/>
                <w:sz w:val="18"/>
                <w:szCs w:val="18"/>
              </w:rPr>
              <w:t>Fundraising team responsible.</w:t>
            </w:r>
          </w:p>
          <w:p w14:paraId="69C72224" w14:textId="77777777" w:rsidR="00D82436" w:rsidRPr="00EF3685" w:rsidRDefault="00D82436" w:rsidP="00D82436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C658D3" w14:textId="77777777" w:rsidR="00D82436" w:rsidRPr="00813044" w:rsidRDefault="00D82436" w:rsidP="0052216B">
            <w:pPr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13044">
              <w:rPr>
                <w:rFonts w:ascii="Calibri" w:hAnsi="Calibri" w:cs="Arial"/>
                <w:sz w:val="16"/>
                <w:szCs w:val="16"/>
              </w:rPr>
              <w:t>Severe</w:t>
            </w:r>
          </w:p>
          <w:p w14:paraId="2F4A5538" w14:textId="77777777" w:rsidR="00D82436" w:rsidRPr="00813044" w:rsidRDefault="00D82436" w:rsidP="0052216B">
            <w:pPr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13044">
              <w:rPr>
                <w:rFonts w:ascii="Calibri" w:hAnsi="Calibri" w:cs="Arial"/>
                <w:sz w:val="16"/>
                <w:szCs w:val="16"/>
              </w:rPr>
              <w:t>Major</w:t>
            </w:r>
          </w:p>
          <w:p w14:paraId="51B41285" w14:textId="77777777" w:rsidR="00D82436" w:rsidRPr="00813044" w:rsidRDefault="00D82436" w:rsidP="0052216B">
            <w:pPr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13044">
              <w:rPr>
                <w:rFonts w:ascii="Calibri" w:hAnsi="Calibri" w:cs="Arial"/>
                <w:sz w:val="16"/>
                <w:szCs w:val="16"/>
                <w:highlight w:val="yellow"/>
              </w:rPr>
              <w:t>Moderate</w:t>
            </w:r>
          </w:p>
          <w:p w14:paraId="0437559B" w14:textId="77777777" w:rsidR="00D82436" w:rsidRPr="00813044" w:rsidRDefault="00D82436" w:rsidP="0052216B">
            <w:pPr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13044">
              <w:rPr>
                <w:rFonts w:ascii="Calibri" w:hAnsi="Calibri" w:cs="Arial"/>
                <w:sz w:val="16"/>
                <w:szCs w:val="16"/>
              </w:rPr>
              <w:t>Minor</w:t>
            </w:r>
          </w:p>
          <w:p w14:paraId="0FFAED46" w14:textId="59DBD441" w:rsidR="00D82436" w:rsidRPr="00EF3685" w:rsidRDefault="00D82436" w:rsidP="0052216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3044">
              <w:rPr>
                <w:rFonts w:ascii="Calibri" w:hAnsi="Calibri" w:cs="Arial"/>
                <w:sz w:val="16"/>
                <w:szCs w:val="16"/>
              </w:rPr>
              <w:t>Insignificant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1F7FB5" w14:textId="77777777" w:rsidR="00D82436" w:rsidRPr="00813044" w:rsidRDefault="00D82436" w:rsidP="0052216B">
            <w:pPr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13044">
              <w:rPr>
                <w:rFonts w:ascii="Calibri" w:hAnsi="Calibri" w:cs="Arial"/>
                <w:sz w:val="16"/>
                <w:szCs w:val="16"/>
              </w:rPr>
              <w:t>Almost certain</w:t>
            </w:r>
          </w:p>
          <w:p w14:paraId="1D732C55" w14:textId="77777777" w:rsidR="00D82436" w:rsidRPr="00813044" w:rsidRDefault="00D82436" w:rsidP="0052216B">
            <w:pPr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13044">
              <w:rPr>
                <w:rFonts w:ascii="Calibri" w:hAnsi="Calibri" w:cs="Arial"/>
                <w:sz w:val="16"/>
                <w:szCs w:val="16"/>
              </w:rPr>
              <w:t>Likely</w:t>
            </w:r>
          </w:p>
          <w:p w14:paraId="667869BB" w14:textId="77777777" w:rsidR="00D82436" w:rsidRPr="00813044" w:rsidRDefault="00D82436" w:rsidP="0052216B">
            <w:pPr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13044">
              <w:rPr>
                <w:rFonts w:ascii="Calibri" w:hAnsi="Calibri" w:cs="Arial"/>
                <w:sz w:val="16"/>
                <w:szCs w:val="16"/>
              </w:rPr>
              <w:t>Possible</w:t>
            </w:r>
          </w:p>
          <w:p w14:paraId="347D1542" w14:textId="77777777" w:rsidR="00D82436" w:rsidRPr="00813044" w:rsidRDefault="00D82436" w:rsidP="0052216B">
            <w:pPr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13044">
              <w:rPr>
                <w:rFonts w:ascii="Calibri" w:hAnsi="Calibri" w:cs="Arial"/>
                <w:sz w:val="16"/>
                <w:szCs w:val="16"/>
                <w:highlight w:val="yellow"/>
              </w:rPr>
              <w:t>Unlikely</w:t>
            </w:r>
          </w:p>
          <w:p w14:paraId="2B8CB226" w14:textId="3DA55526" w:rsidR="00D82436" w:rsidRPr="00EF3685" w:rsidRDefault="00D82436" w:rsidP="0052216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3044">
              <w:rPr>
                <w:rFonts w:ascii="Calibri" w:hAnsi="Calibri" w:cs="Arial"/>
                <w:sz w:val="16"/>
                <w:szCs w:val="16"/>
              </w:rPr>
              <w:t>Rare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1FF014" w14:textId="77777777" w:rsidR="00D82436" w:rsidRPr="00813044" w:rsidRDefault="00D82436" w:rsidP="0052216B">
            <w:pPr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13044">
              <w:rPr>
                <w:rFonts w:ascii="Calibri" w:hAnsi="Calibri" w:cs="Arial"/>
                <w:sz w:val="16"/>
                <w:szCs w:val="16"/>
              </w:rPr>
              <w:t>Extreme</w:t>
            </w:r>
          </w:p>
          <w:p w14:paraId="0549F387" w14:textId="77777777" w:rsidR="00D82436" w:rsidRPr="00813044" w:rsidRDefault="00D82436" w:rsidP="0052216B">
            <w:pPr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13044">
              <w:rPr>
                <w:rFonts w:ascii="Calibri" w:hAnsi="Calibri" w:cs="Arial"/>
                <w:sz w:val="16"/>
                <w:szCs w:val="16"/>
              </w:rPr>
              <w:t>High</w:t>
            </w:r>
          </w:p>
          <w:p w14:paraId="011047BB" w14:textId="77777777" w:rsidR="00D82436" w:rsidRPr="00813044" w:rsidRDefault="00D82436" w:rsidP="0052216B">
            <w:pPr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13044">
              <w:rPr>
                <w:rFonts w:ascii="Calibri" w:hAnsi="Calibri" w:cs="Arial"/>
                <w:sz w:val="16"/>
                <w:szCs w:val="16"/>
                <w:highlight w:val="yellow"/>
              </w:rPr>
              <w:t>Medium</w:t>
            </w:r>
          </w:p>
          <w:p w14:paraId="3D64A20E" w14:textId="689C818F" w:rsidR="00D82436" w:rsidRPr="00EF3685" w:rsidRDefault="00D82436" w:rsidP="0052216B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3044">
              <w:rPr>
                <w:rFonts w:ascii="Calibri" w:hAnsi="Calibri" w:cs="Arial"/>
                <w:sz w:val="16"/>
                <w:szCs w:val="16"/>
              </w:rPr>
              <w:t>Low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A9BE76" w14:textId="2C6B4CCD" w:rsidR="00D82436" w:rsidRPr="00EF3685" w:rsidRDefault="00D82436" w:rsidP="00D8243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F3685">
              <w:rPr>
                <w:rFonts w:asciiTheme="minorHAnsi" w:hAnsiTheme="minorHAnsi" w:cstheme="minorHAnsi"/>
                <w:sz w:val="18"/>
                <w:szCs w:val="18"/>
              </w:rPr>
              <w:t>Medium – no change after action – ongoing review required.</w:t>
            </w:r>
          </w:p>
        </w:tc>
      </w:tr>
    </w:tbl>
    <w:p w14:paraId="7CB8EED4" w14:textId="4F321F1A" w:rsidR="002E7413" w:rsidRDefault="002E7413" w:rsidP="009D4665">
      <w:pPr>
        <w:rPr>
          <w:rFonts w:asciiTheme="minorHAnsi" w:hAnsiTheme="minorHAnsi" w:cstheme="minorHAnsi"/>
          <w:sz w:val="18"/>
          <w:szCs w:val="18"/>
        </w:rPr>
      </w:pPr>
    </w:p>
    <w:p w14:paraId="50E00DBF" w14:textId="3E7C4868" w:rsidR="00B02A45" w:rsidRDefault="00B02A45" w:rsidP="009D4665">
      <w:pPr>
        <w:rPr>
          <w:rFonts w:asciiTheme="minorHAnsi" w:hAnsiTheme="minorHAnsi" w:cstheme="minorHAnsi"/>
          <w:sz w:val="18"/>
          <w:szCs w:val="18"/>
        </w:rPr>
      </w:pPr>
    </w:p>
    <w:p w14:paraId="40F28676" w14:textId="331D3E0D" w:rsidR="00B02A45" w:rsidRDefault="00B02A45" w:rsidP="009D4665">
      <w:pPr>
        <w:rPr>
          <w:rFonts w:asciiTheme="minorHAnsi" w:hAnsiTheme="minorHAnsi" w:cstheme="minorHAnsi"/>
          <w:sz w:val="18"/>
          <w:szCs w:val="18"/>
        </w:rPr>
      </w:pPr>
    </w:p>
    <w:p w14:paraId="03E242C1" w14:textId="1A27AB46" w:rsidR="00B02A45" w:rsidRDefault="00B02A45" w:rsidP="009D4665">
      <w:pPr>
        <w:rPr>
          <w:rFonts w:asciiTheme="minorHAnsi" w:hAnsiTheme="minorHAnsi" w:cstheme="minorHAnsi"/>
          <w:sz w:val="18"/>
          <w:szCs w:val="18"/>
        </w:rPr>
      </w:pPr>
    </w:p>
    <w:p w14:paraId="7EE26901" w14:textId="4EE33DA1" w:rsidR="00B02A45" w:rsidRDefault="00B02A45" w:rsidP="009D4665">
      <w:pPr>
        <w:rPr>
          <w:rFonts w:asciiTheme="minorHAnsi" w:hAnsiTheme="minorHAnsi" w:cstheme="minorHAnsi"/>
          <w:sz w:val="18"/>
          <w:szCs w:val="18"/>
        </w:rPr>
      </w:pPr>
    </w:p>
    <w:p w14:paraId="7EC02379" w14:textId="2C1DDEEE" w:rsidR="00B02A45" w:rsidRDefault="00B02A45" w:rsidP="009D4665">
      <w:pPr>
        <w:rPr>
          <w:rFonts w:asciiTheme="minorHAnsi" w:hAnsiTheme="minorHAnsi" w:cstheme="minorHAnsi"/>
          <w:sz w:val="18"/>
          <w:szCs w:val="18"/>
        </w:rPr>
      </w:pPr>
    </w:p>
    <w:p w14:paraId="10FE219D" w14:textId="005C2CA7" w:rsidR="00B02A45" w:rsidRDefault="00B02A45" w:rsidP="009D4665">
      <w:pPr>
        <w:rPr>
          <w:rFonts w:asciiTheme="minorHAnsi" w:hAnsiTheme="minorHAnsi" w:cstheme="minorHAnsi"/>
          <w:sz w:val="18"/>
          <w:szCs w:val="18"/>
        </w:rPr>
      </w:pPr>
    </w:p>
    <w:p w14:paraId="6B29A103" w14:textId="3712DF96" w:rsidR="00B02A45" w:rsidRDefault="00B02A45" w:rsidP="009D4665">
      <w:pPr>
        <w:rPr>
          <w:rFonts w:asciiTheme="minorHAnsi" w:hAnsiTheme="minorHAnsi" w:cstheme="minorHAnsi"/>
          <w:sz w:val="18"/>
          <w:szCs w:val="18"/>
        </w:rPr>
      </w:pPr>
    </w:p>
    <w:p w14:paraId="6A184A24" w14:textId="40E14050" w:rsidR="00B02A45" w:rsidRDefault="00B02A45" w:rsidP="009D4665">
      <w:pPr>
        <w:rPr>
          <w:rFonts w:asciiTheme="minorHAnsi" w:hAnsiTheme="minorHAnsi" w:cstheme="minorHAnsi"/>
          <w:sz w:val="18"/>
          <w:szCs w:val="18"/>
        </w:rPr>
      </w:pPr>
    </w:p>
    <w:p w14:paraId="1C6D12DC" w14:textId="1F793493" w:rsidR="00B02A45" w:rsidRDefault="00B02A45" w:rsidP="009D4665">
      <w:pPr>
        <w:rPr>
          <w:rFonts w:asciiTheme="minorHAnsi" w:hAnsiTheme="minorHAnsi" w:cstheme="minorHAnsi"/>
          <w:sz w:val="18"/>
          <w:szCs w:val="18"/>
        </w:rPr>
      </w:pPr>
    </w:p>
    <w:p w14:paraId="07E2BD27" w14:textId="207F3B2A" w:rsidR="00B02A45" w:rsidRDefault="00B02A45" w:rsidP="009D4665">
      <w:pPr>
        <w:rPr>
          <w:rFonts w:asciiTheme="minorHAnsi" w:hAnsiTheme="minorHAnsi" w:cstheme="minorHAnsi"/>
          <w:sz w:val="18"/>
          <w:szCs w:val="18"/>
        </w:rPr>
      </w:pPr>
    </w:p>
    <w:p w14:paraId="4C0D845D" w14:textId="3D9BAFEA" w:rsidR="00B02A45" w:rsidRDefault="00B02A45" w:rsidP="009D4665">
      <w:pPr>
        <w:rPr>
          <w:rFonts w:asciiTheme="minorHAnsi" w:hAnsiTheme="minorHAnsi" w:cstheme="minorHAnsi"/>
          <w:sz w:val="18"/>
          <w:szCs w:val="18"/>
        </w:rPr>
      </w:pPr>
    </w:p>
    <w:p w14:paraId="18B86C77" w14:textId="7625DD81" w:rsidR="00B02A45" w:rsidRDefault="00B02A45" w:rsidP="009D4665">
      <w:pPr>
        <w:rPr>
          <w:rFonts w:asciiTheme="minorHAnsi" w:hAnsiTheme="minorHAnsi" w:cstheme="minorHAnsi"/>
          <w:sz w:val="18"/>
          <w:szCs w:val="18"/>
        </w:rPr>
      </w:pPr>
    </w:p>
    <w:p w14:paraId="25AF9A9F" w14:textId="5CCB89DF" w:rsidR="00B02A45" w:rsidRDefault="00B02A45" w:rsidP="009D4665">
      <w:pPr>
        <w:rPr>
          <w:rFonts w:asciiTheme="minorHAnsi" w:hAnsiTheme="minorHAnsi" w:cstheme="minorHAnsi"/>
          <w:sz w:val="18"/>
          <w:szCs w:val="18"/>
        </w:rPr>
      </w:pPr>
    </w:p>
    <w:p w14:paraId="07750E20" w14:textId="30AB9A7F" w:rsidR="00B02A45" w:rsidRDefault="00B02A45" w:rsidP="009D4665">
      <w:pPr>
        <w:rPr>
          <w:rFonts w:asciiTheme="minorHAnsi" w:hAnsiTheme="minorHAnsi" w:cstheme="minorHAnsi"/>
          <w:sz w:val="18"/>
          <w:szCs w:val="18"/>
        </w:rPr>
      </w:pPr>
    </w:p>
    <w:p w14:paraId="4252CECE" w14:textId="77777777" w:rsidR="00B02A45" w:rsidRDefault="00B02A45" w:rsidP="009D4665">
      <w:pPr>
        <w:rPr>
          <w:rFonts w:asciiTheme="minorHAnsi" w:hAnsiTheme="minorHAnsi" w:cstheme="minorHAnsi"/>
          <w:sz w:val="18"/>
          <w:szCs w:val="18"/>
        </w:rPr>
      </w:pPr>
    </w:p>
    <w:p w14:paraId="36986113" w14:textId="77777777" w:rsidR="00CE43B3" w:rsidRPr="00907363" w:rsidRDefault="00CE43B3" w:rsidP="00CE43B3">
      <w:pPr>
        <w:rPr>
          <w:rFonts w:ascii="Calibri" w:hAnsi="Calibri"/>
          <w:b/>
        </w:rPr>
      </w:pPr>
      <w:r w:rsidRPr="00907363">
        <w:rPr>
          <w:rFonts w:ascii="Calibri" w:hAnsi="Calibri"/>
          <w:b/>
        </w:rPr>
        <w:lastRenderedPageBreak/>
        <w:t>Consequences Criteria</w:t>
      </w:r>
    </w:p>
    <w:p w14:paraId="0ED0F36B" w14:textId="77777777" w:rsidR="00CE43B3" w:rsidRPr="00907363" w:rsidRDefault="00CE43B3" w:rsidP="00CE43B3">
      <w:pPr>
        <w:rPr>
          <w:rFonts w:ascii="Calibri" w:hAnsi="Calibri"/>
        </w:rPr>
      </w:pPr>
    </w:p>
    <w:tbl>
      <w:tblPr>
        <w:tblW w:w="143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90"/>
        <w:gridCol w:w="11218"/>
      </w:tblGrid>
      <w:tr w:rsidR="00CE43B3" w:rsidRPr="002F79D0" w14:paraId="7EC3B43F" w14:textId="77777777" w:rsidTr="00286225">
        <w:trPr>
          <w:trHeight w:val="704"/>
        </w:trPr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4E82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14:paraId="0116F75D" w14:textId="77777777" w:rsidR="00CE43B3" w:rsidRPr="002F79D0" w:rsidRDefault="00CE43B3" w:rsidP="00286225">
            <w:pPr>
              <w:rPr>
                <w:rFonts w:ascii="Calibri" w:hAnsi="Calibri"/>
                <w:lang w:val="en-GB"/>
              </w:rPr>
            </w:pPr>
            <w:r w:rsidRPr="002F79D0">
              <w:rPr>
                <w:rFonts w:ascii="Calibri" w:hAnsi="Calibri"/>
                <w:b/>
                <w:bCs/>
              </w:rPr>
              <w:t>Consequence</w:t>
            </w:r>
          </w:p>
        </w:tc>
        <w:tc>
          <w:tcPr>
            <w:tcW w:w="1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4E82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14:paraId="691C53B2" w14:textId="77777777" w:rsidR="00CE43B3" w:rsidRPr="002F79D0" w:rsidRDefault="00CE43B3" w:rsidP="00286225">
            <w:pPr>
              <w:rPr>
                <w:rFonts w:ascii="Calibri" w:hAnsi="Calibri"/>
                <w:lang w:val="en-GB"/>
              </w:rPr>
            </w:pPr>
            <w:r w:rsidRPr="002F79D0">
              <w:rPr>
                <w:rFonts w:ascii="Calibri" w:hAnsi="Calibri"/>
                <w:b/>
                <w:bCs/>
              </w:rPr>
              <w:t>Consequence Description</w:t>
            </w:r>
          </w:p>
        </w:tc>
      </w:tr>
      <w:tr w:rsidR="00CE43B3" w:rsidRPr="002F79D0" w14:paraId="0AF72BCD" w14:textId="77777777" w:rsidTr="00286225">
        <w:trPr>
          <w:trHeight w:val="704"/>
        </w:trPr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14:paraId="34E6BF5C" w14:textId="77777777" w:rsidR="00CE43B3" w:rsidRPr="002F79D0" w:rsidRDefault="00CE43B3" w:rsidP="00286225">
            <w:pPr>
              <w:rPr>
                <w:rFonts w:ascii="Calibri" w:hAnsi="Calibri"/>
                <w:sz w:val="22"/>
                <w:lang w:val="en-GB"/>
              </w:rPr>
            </w:pPr>
            <w:r w:rsidRPr="002F79D0">
              <w:rPr>
                <w:rFonts w:ascii="Calibri" w:hAnsi="Calibri"/>
                <w:b/>
                <w:bCs/>
                <w:sz w:val="22"/>
              </w:rPr>
              <w:t>Insignificant</w:t>
            </w:r>
          </w:p>
        </w:tc>
        <w:tc>
          <w:tcPr>
            <w:tcW w:w="1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14:paraId="13480A9C" w14:textId="77777777" w:rsidR="00CE43B3" w:rsidRPr="002F79D0" w:rsidRDefault="00CE43B3" w:rsidP="00286225">
            <w:pPr>
              <w:rPr>
                <w:rFonts w:ascii="Calibri" w:hAnsi="Calibri"/>
                <w:sz w:val="22"/>
                <w:lang w:val="en-GB"/>
              </w:rPr>
            </w:pPr>
            <w:r w:rsidRPr="002F79D0">
              <w:rPr>
                <w:rFonts w:ascii="Calibri" w:hAnsi="Calibri"/>
                <w:sz w:val="22"/>
              </w:rPr>
              <w:t xml:space="preserve">Insignificant amount of lost time/money to the organisation  </w:t>
            </w:r>
          </w:p>
          <w:p w14:paraId="4DCBC283" w14:textId="77777777" w:rsidR="00CE43B3" w:rsidRPr="002F79D0" w:rsidRDefault="00CE43B3" w:rsidP="00286225">
            <w:pPr>
              <w:rPr>
                <w:rFonts w:ascii="Calibri" w:hAnsi="Calibri"/>
                <w:sz w:val="22"/>
                <w:lang w:val="en-GB"/>
              </w:rPr>
            </w:pPr>
            <w:r w:rsidRPr="002F79D0">
              <w:rPr>
                <w:rFonts w:ascii="Calibri" w:hAnsi="Calibri"/>
                <w:sz w:val="22"/>
              </w:rPr>
              <w:t>Insignificant impact on reputation – no noticeable reputational damage</w:t>
            </w:r>
          </w:p>
          <w:p w14:paraId="1CF1EC24" w14:textId="77777777" w:rsidR="00CE43B3" w:rsidRPr="002F79D0" w:rsidRDefault="00CE43B3" w:rsidP="00286225">
            <w:pPr>
              <w:rPr>
                <w:rFonts w:ascii="Calibri" w:hAnsi="Calibri"/>
                <w:sz w:val="22"/>
                <w:lang w:val="en-GB"/>
              </w:rPr>
            </w:pPr>
            <w:r w:rsidRPr="002F79D0">
              <w:rPr>
                <w:rFonts w:ascii="Calibri" w:hAnsi="Calibri"/>
                <w:sz w:val="22"/>
              </w:rPr>
              <w:t>First aid only – no measurable impact or lost time</w:t>
            </w:r>
          </w:p>
          <w:p w14:paraId="07FCDEAC" w14:textId="77777777" w:rsidR="00CE43B3" w:rsidRPr="002F79D0" w:rsidRDefault="00CE43B3" w:rsidP="00286225">
            <w:pPr>
              <w:rPr>
                <w:rFonts w:ascii="Calibri" w:hAnsi="Calibri"/>
                <w:sz w:val="22"/>
                <w:lang w:val="en-GB"/>
              </w:rPr>
            </w:pPr>
            <w:r w:rsidRPr="002F79D0">
              <w:rPr>
                <w:rFonts w:ascii="Calibri" w:hAnsi="Calibri"/>
                <w:sz w:val="22"/>
              </w:rPr>
              <w:t>Stress event – no intervention required</w:t>
            </w:r>
          </w:p>
        </w:tc>
      </w:tr>
      <w:tr w:rsidR="00CE43B3" w:rsidRPr="002F79D0" w14:paraId="21899FAD" w14:textId="77777777" w:rsidTr="00286225">
        <w:trPr>
          <w:trHeight w:val="896"/>
        </w:trPr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8EE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14:paraId="47581D9B" w14:textId="77777777" w:rsidR="00CE43B3" w:rsidRPr="002F79D0" w:rsidRDefault="00CE43B3" w:rsidP="00286225">
            <w:pPr>
              <w:rPr>
                <w:rFonts w:ascii="Calibri" w:hAnsi="Calibri"/>
                <w:sz w:val="22"/>
                <w:lang w:val="en-GB"/>
              </w:rPr>
            </w:pPr>
            <w:r w:rsidRPr="002F79D0">
              <w:rPr>
                <w:rFonts w:ascii="Calibri" w:hAnsi="Calibri"/>
                <w:b/>
                <w:bCs/>
                <w:sz w:val="22"/>
              </w:rPr>
              <w:t>Minor</w:t>
            </w:r>
          </w:p>
        </w:tc>
        <w:tc>
          <w:tcPr>
            <w:tcW w:w="1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8EE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14:paraId="1A749DC0" w14:textId="77777777" w:rsidR="00CE43B3" w:rsidRPr="002F79D0" w:rsidRDefault="00CE43B3" w:rsidP="00286225">
            <w:pPr>
              <w:rPr>
                <w:rFonts w:ascii="Calibri" w:hAnsi="Calibri"/>
                <w:sz w:val="22"/>
                <w:lang w:val="en-GB"/>
              </w:rPr>
            </w:pPr>
            <w:r w:rsidRPr="002F79D0">
              <w:rPr>
                <w:rFonts w:ascii="Calibri" w:hAnsi="Calibri"/>
                <w:sz w:val="22"/>
              </w:rPr>
              <w:t xml:space="preserve">Minor amount of lost time/money to the </w:t>
            </w:r>
            <w:proofErr w:type="gramStart"/>
            <w:r w:rsidRPr="002F79D0">
              <w:rPr>
                <w:rFonts w:ascii="Calibri" w:hAnsi="Calibri"/>
                <w:sz w:val="22"/>
              </w:rPr>
              <w:t>organisation  -</w:t>
            </w:r>
            <w:proofErr w:type="gramEnd"/>
            <w:r w:rsidRPr="002F79D0">
              <w:rPr>
                <w:rFonts w:ascii="Calibri" w:hAnsi="Calibri"/>
                <w:sz w:val="22"/>
              </w:rPr>
              <w:t xml:space="preserve"> recoverable speedily if addressed</w:t>
            </w:r>
          </w:p>
          <w:p w14:paraId="06D48B72" w14:textId="77777777" w:rsidR="00CE43B3" w:rsidRPr="002F79D0" w:rsidRDefault="00CE43B3" w:rsidP="00286225">
            <w:pPr>
              <w:rPr>
                <w:rFonts w:ascii="Calibri" w:hAnsi="Calibri"/>
                <w:sz w:val="22"/>
                <w:lang w:val="en-GB"/>
              </w:rPr>
            </w:pPr>
            <w:r w:rsidRPr="002F79D0">
              <w:rPr>
                <w:rFonts w:ascii="Calibri" w:hAnsi="Calibri"/>
                <w:sz w:val="22"/>
              </w:rPr>
              <w:t>Minor impact on reputation – Trust possibly questioned but recover speedily</w:t>
            </w:r>
          </w:p>
          <w:p w14:paraId="22F64CD6" w14:textId="77777777" w:rsidR="00CE43B3" w:rsidRPr="002F79D0" w:rsidRDefault="00CE43B3" w:rsidP="00286225">
            <w:pPr>
              <w:rPr>
                <w:rFonts w:ascii="Calibri" w:hAnsi="Calibri"/>
                <w:sz w:val="22"/>
                <w:lang w:val="en-GB"/>
              </w:rPr>
            </w:pPr>
            <w:r w:rsidRPr="002F79D0">
              <w:rPr>
                <w:rFonts w:ascii="Calibri" w:hAnsi="Calibri"/>
                <w:sz w:val="22"/>
              </w:rPr>
              <w:t>Medically treated injury</w:t>
            </w:r>
          </w:p>
          <w:p w14:paraId="5DEE7EF7" w14:textId="77777777" w:rsidR="00CE43B3" w:rsidRPr="002F79D0" w:rsidRDefault="00CE43B3" w:rsidP="00286225">
            <w:pPr>
              <w:rPr>
                <w:rFonts w:ascii="Calibri" w:hAnsi="Calibri"/>
                <w:sz w:val="22"/>
                <w:lang w:val="en-GB"/>
              </w:rPr>
            </w:pPr>
            <w:r w:rsidRPr="002F79D0">
              <w:rPr>
                <w:rFonts w:ascii="Calibri" w:hAnsi="Calibri"/>
                <w:sz w:val="22"/>
              </w:rPr>
              <w:t>Peer support for stress event</w:t>
            </w:r>
          </w:p>
        </w:tc>
      </w:tr>
      <w:tr w:rsidR="00CE43B3" w:rsidRPr="002F79D0" w14:paraId="19CD99A0" w14:textId="77777777" w:rsidTr="00286225">
        <w:trPr>
          <w:trHeight w:val="873"/>
        </w:trPr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14:paraId="37BF7070" w14:textId="77777777" w:rsidR="00CE43B3" w:rsidRPr="002F79D0" w:rsidRDefault="00CE43B3" w:rsidP="00286225">
            <w:pPr>
              <w:rPr>
                <w:rFonts w:ascii="Calibri" w:hAnsi="Calibri"/>
                <w:sz w:val="22"/>
                <w:lang w:val="en-GB"/>
              </w:rPr>
            </w:pPr>
            <w:r w:rsidRPr="002F79D0">
              <w:rPr>
                <w:rFonts w:ascii="Calibri" w:hAnsi="Calibri"/>
                <w:b/>
                <w:bCs/>
                <w:sz w:val="22"/>
              </w:rPr>
              <w:t>Moderate</w:t>
            </w:r>
          </w:p>
        </w:tc>
        <w:tc>
          <w:tcPr>
            <w:tcW w:w="1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14:paraId="46494231" w14:textId="77777777" w:rsidR="00CE43B3" w:rsidRPr="002F79D0" w:rsidRDefault="00CE43B3" w:rsidP="00286225">
            <w:pPr>
              <w:rPr>
                <w:rFonts w:ascii="Calibri" w:hAnsi="Calibri"/>
                <w:sz w:val="22"/>
                <w:lang w:val="en-GB"/>
              </w:rPr>
            </w:pPr>
            <w:r w:rsidRPr="002F79D0">
              <w:rPr>
                <w:rFonts w:ascii="Calibri" w:hAnsi="Calibri"/>
                <w:sz w:val="22"/>
              </w:rPr>
              <w:t xml:space="preserve">Moderate amount of lost time/money to the organisation </w:t>
            </w:r>
            <w:proofErr w:type="gramStart"/>
            <w:r w:rsidRPr="002F79D0">
              <w:rPr>
                <w:rFonts w:ascii="Calibri" w:hAnsi="Calibri"/>
                <w:sz w:val="22"/>
              </w:rPr>
              <w:t>-  potentially</w:t>
            </w:r>
            <w:proofErr w:type="gramEnd"/>
            <w:r w:rsidRPr="002F79D0">
              <w:rPr>
                <w:rFonts w:ascii="Calibri" w:hAnsi="Calibri"/>
                <w:sz w:val="22"/>
              </w:rPr>
              <w:t xml:space="preserve"> damaging</w:t>
            </w:r>
          </w:p>
          <w:p w14:paraId="037D32E9" w14:textId="77777777" w:rsidR="00CE43B3" w:rsidRPr="002F79D0" w:rsidRDefault="00CE43B3" w:rsidP="00286225">
            <w:pPr>
              <w:rPr>
                <w:rFonts w:ascii="Calibri" w:hAnsi="Calibri"/>
                <w:sz w:val="22"/>
                <w:lang w:val="en-GB"/>
              </w:rPr>
            </w:pPr>
            <w:r w:rsidRPr="002F79D0">
              <w:rPr>
                <w:rFonts w:ascii="Calibri" w:hAnsi="Calibri"/>
                <w:sz w:val="22"/>
              </w:rPr>
              <w:t>Moderate impact on reputation – Trust in company dented but can be recovered in time with good relationships</w:t>
            </w:r>
          </w:p>
          <w:p w14:paraId="7516D7B4" w14:textId="77777777" w:rsidR="00CE43B3" w:rsidRPr="002F79D0" w:rsidRDefault="00CE43B3" w:rsidP="00286225">
            <w:pPr>
              <w:rPr>
                <w:rFonts w:ascii="Calibri" w:hAnsi="Calibri"/>
                <w:sz w:val="22"/>
                <w:lang w:val="en-GB"/>
              </w:rPr>
            </w:pPr>
            <w:r w:rsidRPr="002F79D0">
              <w:rPr>
                <w:rFonts w:ascii="Calibri" w:hAnsi="Calibri"/>
                <w:sz w:val="22"/>
              </w:rPr>
              <w:t>Hospital treatment (outpatient), less than 3 days lost time</w:t>
            </w:r>
          </w:p>
          <w:p w14:paraId="085E040A" w14:textId="77777777" w:rsidR="00CE43B3" w:rsidRPr="002F79D0" w:rsidRDefault="00CE43B3" w:rsidP="00286225">
            <w:pPr>
              <w:rPr>
                <w:rFonts w:ascii="Calibri" w:hAnsi="Calibri"/>
                <w:sz w:val="22"/>
                <w:lang w:val="en-GB"/>
              </w:rPr>
            </w:pPr>
            <w:r w:rsidRPr="002F79D0">
              <w:rPr>
                <w:rFonts w:ascii="Calibri" w:hAnsi="Calibri"/>
                <w:sz w:val="22"/>
              </w:rPr>
              <w:t>Stress event requiring professional support</w:t>
            </w:r>
          </w:p>
        </w:tc>
      </w:tr>
      <w:tr w:rsidR="00CE43B3" w:rsidRPr="002F79D0" w14:paraId="37FBC810" w14:textId="77777777" w:rsidTr="00286225">
        <w:trPr>
          <w:trHeight w:val="1155"/>
        </w:trPr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8EE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14:paraId="7F8B461E" w14:textId="77777777" w:rsidR="00CE43B3" w:rsidRPr="002F79D0" w:rsidRDefault="00CE43B3" w:rsidP="00286225">
            <w:pPr>
              <w:rPr>
                <w:rFonts w:ascii="Calibri" w:hAnsi="Calibri"/>
                <w:sz w:val="22"/>
                <w:lang w:val="en-GB"/>
              </w:rPr>
            </w:pPr>
            <w:r w:rsidRPr="002F79D0">
              <w:rPr>
                <w:rFonts w:ascii="Calibri" w:hAnsi="Calibri"/>
                <w:b/>
                <w:bCs/>
                <w:sz w:val="22"/>
              </w:rPr>
              <w:t>Major</w:t>
            </w:r>
          </w:p>
        </w:tc>
        <w:tc>
          <w:tcPr>
            <w:tcW w:w="1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8EE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14:paraId="1D0DF98B" w14:textId="77777777" w:rsidR="00CE43B3" w:rsidRPr="002F79D0" w:rsidRDefault="00CE43B3" w:rsidP="00286225">
            <w:pPr>
              <w:rPr>
                <w:rFonts w:ascii="Calibri" w:hAnsi="Calibri"/>
                <w:sz w:val="22"/>
                <w:lang w:val="en-GB"/>
              </w:rPr>
            </w:pPr>
            <w:r w:rsidRPr="002F79D0">
              <w:rPr>
                <w:rFonts w:ascii="Calibri" w:hAnsi="Calibri"/>
                <w:sz w:val="22"/>
              </w:rPr>
              <w:t>Major amount of lost time/money to the organisation – impacting on workflow and commitments</w:t>
            </w:r>
          </w:p>
          <w:p w14:paraId="3C2AFAB9" w14:textId="77777777" w:rsidR="00CE43B3" w:rsidRPr="002F79D0" w:rsidRDefault="00CE43B3" w:rsidP="00286225">
            <w:pPr>
              <w:rPr>
                <w:rFonts w:ascii="Calibri" w:hAnsi="Calibri"/>
                <w:sz w:val="22"/>
                <w:lang w:val="en-GB"/>
              </w:rPr>
            </w:pPr>
            <w:r w:rsidRPr="002F79D0">
              <w:rPr>
                <w:rFonts w:ascii="Calibri" w:hAnsi="Calibri"/>
                <w:sz w:val="22"/>
              </w:rPr>
              <w:t>Major impact on reputation – High degree of distrust - leading to reduction in donors/volunteers</w:t>
            </w:r>
          </w:p>
          <w:p w14:paraId="57E17202" w14:textId="77777777" w:rsidR="00CE43B3" w:rsidRPr="002F79D0" w:rsidRDefault="00CE43B3" w:rsidP="00286225">
            <w:pPr>
              <w:rPr>
                <w:rFonts w:ascii="Calibri" w:hAnsi="Calibri"/>
                <w:sz w:val="22"/>
                <w:lang w:val="en-GB"/>
              </w:rPr>
            </w:pPr>
            <w:r w:rsidRPr="002F79D0">
              <w:rPr>
                <w:rFonts w:ascii="Calibri" w:hAnsi="Calibri"/>
                <w:sz w:val="22"/>
              </w:rPr>
              <w:t>Long term injury or illness (hospital admission)</w:t>
            </w:r>
          </w:p>
          <w:p w14:paraId="7EDF98A8" w14:textId="77777777" w:rsidR="00CE43B3" w:rsidRPr="002F79D0" w:rsidRDefault="00CE43B3" w:rsidP="00286225">
            <w:pPr>
              <w:rPr>
                <w:rFonts w:ascii="Calibri" w:hAnsi="Calibri"/>
                <w:sz w:val="22"/>
                <w:lang w:val="en-GB"/>
              </w:rPr>
            </w:pPr>
            <w:r w:rsidRPr="002F79D0">
              <w:rPr>
                <w:rFonts w:ascii="Calibri" w:hAnsi="Calibri"/>
                <w:sz w:val="22"/>
              </w:rPr>
              <w:t>Possible permanent disability</w:t>
            </w:r>
          </w:p>
          <w:p w14:paraId="62F04E61" w14:textId="77777777" w:rsidR="00CE43B3" w:rsidRPr="002F79D0" w:rsidRDefault="00CE43B3" w:rsidP="00286225">
            <w:pPr>
              <w:rPr>
                <w:rFonts w:ascii="Calibri" w:hAnsi="Calibri"/>
                <w:sz w:val="22"/>
                <w:lang w:val="en-GB"/>
              </w:rPr>
            </w:pPr>
            <w:r w:rsidRPr="002F79D0">
              <w:rPr>
                <w:rFonts w:ascii="Calibri" w:hAnsi="Calibri"/>
                <w:sz w:val="22"/>
              </w:rPr>
              <w:t>Stress event requiring clinical support</w:t>
            </w:r>
          </w:p>
        </w:tc>
      </w:tr>
      <w:tr w:rsidR="00CE43B3" w:rsidRPr="002F79D0" w14:paraId="01F2A0BF" w14:textId="77777777" w:rsidTr="00286225">
        <w:trPr>
          <w:trHeight w:val="1132"/>
        </w:trPr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14:paraId="5136EC12" w14:textId="77777777" w:rsidR="00CE43B3" w:rsidRPr="002F79D0" w:rsidRDefault="00CE43B3" w:rsidP="00286225">
            <w:pPr>
              <w:rPr>
                <w:rFonts w:ascii="Calibri" w:hAnsi="Calibri"/>
                <w:sz w:val="22"/>
                <w:lang w:val="en-GB"/>
              </w:rPr>
            </w:pPr>
            <w:r w:rsidRPr="002F79D0">
              <w:rPr>
                <w:rFonts w:ascii="Calibri" w:hAnsi="Calibri"/>
                <w:b/>
                <w:bCs/>
                <w:sz w:val="22"/>
              </w:rPr>
              <w:t>Severe</w:t>
            </w:r>
          </w:p>
        </w:tc>
        <w:tc>
          <w:tcPr>
            <w:tcW w:w="1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14:paraId="430B5BB6" w14:textId="77777777" w:rsidR="00CE43B3" w:rsidRPr="002F79D0" w:rsidRDefault="00CE43B3" w:rsidP="00286225">
            <w:pPr>
              <w:rPr>
                <w:rFonts w:ascii="Calibri" w:hAnsi="Calibri"/>
                <w:sz w:val="22"/>
                <w:lang w:val="en-GB"/>
              </w:rPr>
            </w:pPr>
            <w:r w:rsidRPr="002F79D0">
              <w:rPr>
                <w:rFonts w:ascii="Calibri" w:hAnsi="Calibri"/>
                <w:sz w:val="22"/>
              </w:rPr>
              <w:t>Severe amount of lost time to the organisation – catastrophic impact award participants/ events/ projects</w:t>
            </w:r>
          </w:p>
          <w:p w14:paraId="25CA218C" w14:textId="77777777" w:rsidR="00CE43B3" w:rsidRPr="002F79D0" w:rsidRDefault="00CE43B3" w:rsidP="00286225">
            <w:pPr>
              <w:rPr>
                <w:rFonts w:ascii="Calibri" w:hAnsi="Calibri"/>
                <w:sz w:val="22"/>
                <w:lang w:val="en-GB"/>
              </w:rPr>
            </w:pPr>
            <w:r w:rsidRPr="002F79D0">
              <w:rPr>
                <w:rFonts w:ascii="Calibri" w:hAnsi="Calibri"/>
                <w:sz w:val="22"/>
              </w:rPr>
              <w:t>Bankruptcy / Court fines</w:t>
            </w:r>
          </w:p>
          <w:p w14:paraId="5675B5D3" w14:textId="77777777" w:rsidR="00CE43B3" w:rsidRPr="002F79D0" w:rsidRDefault="00CE43B3" w:rsidP="00286225">
            <w:pPr>
              <w:rPr>
                <w:rFonts w:ascii="Calibri" w:hAnsi="Calibri"/>
                <w:sz w:val="22"/>
                <w:lang w:val="en-GB"/>
              </w:rPr>
            </w:pPr>
            <w:r w:rsidRPr="002F79D0">
              <w:rPr>
                <w:rFonts w:ascii="Calibri" w:hAnsi="Calibri"/>
                <w:sz w:val="22"/>
              </w:rPr>
              <w:t xml:space="preserve">Severe impact on reputation – Trust lost completely </w:t>
            </w:r>
            <w:proofErr w:type="gramStart"/>
            <w:r w:rsidRPr="002F79D0">
              <w:rPr>
                <w:rFonts w:ascii="Calibri" w:hAnsi="Calibri"/>
                <w:sz w:val="22"/>
              </w:rPr>
              <w:t>-  leading</w:t>
            </w:r>
            <w:proofErr w:type="gramEnd"/>
            <w:r w:rsidRPr="002F79D0">
              <w:rPr>
                <w:rFonts w:ascii="Calibri" w:hAnsi="Calibri"/>
                <w:sz w:val="22"/>
              </w:rPr>
              <w:t xml:space="preserve"> to severe lack of donors/volunteer</w:t>
            </w:r>
          </w:p>
          <w:p w14:paraId="7CCD41CE" w14:textId="77777777" w:rsidR="00CE43B3" w:rsidRPr="002F79D0" w:rsidRDefault="00CE43B3" w:rsidP="00286225">
            <w:pPr>
              <w:rPr>
                <w:rFonts w:ascii="Calibri" w:hAnsi="Calibri"/>
                <w:sz w:val="22"/>
                <w:lang w:val="en-GB"/>
              </w:rPr>
            </w:pPr>
            <w:r w:rsidRPr="002F79D0">
              <w:rPr>
                <w:rFonts w:ascii="Calibri" w:hAnsi="Calibri"/>
                <w:sz w:val="22"/>
              </w:rPr>
              <w:t>Fatality and/or permanent disability</w:t>
            </w:r>
          </w:p>
          <w:p w14:paraId="69627A17" w14:textId="77777777" w:rsidR="00CE43B3" w:rsidRPr="002F79D0" w:rsidRDefault="00CE43B3" w:rsidP="00286225">
            <w:pPr>
              <w:rPr>
                <w:rFonts w:ascii="Calibri" w:hAnsi="Calibri"/>
                <w:sz w:val="22"/>
                <w:lang w:val="en-GB"/>
              </w:rPr>
            </w:pPr>
            <w:r w:rsidRPr="002F79D0">
              <w:rPr>
                <w:rFonts w:ascii="Calibri" w:hAnsi="Calibri"/>
                <w:sz w:val="22"/>
              </w:rPr>
              <w:t>Stress event requiring extensive clinical support for multiple individuals</w:t>
            </w:r>
          </w:p>
        </w:tc>
      </w:tr>
    </w:tbl>
    <w:p w14:paraId="540D7170" w14:textId="77777777" w:rsidR="00CE43B3" w:rsidRDefault="00CE43B3" w:rsidP="00CE43B3">
      <w:pPr>
        <w:rPr>
          <w:rFonts w:ascii="Calibri" w:hAnsi="Calibri"/>
        </w:rPr>
      </w:pPr>
    </w:p>
    <w:p w14:paraId="16DA207A" w14:textId="77777777" w:rsidR="00CE43B3" w:rsidRPr="00907363" w:rsidRDefault="00CE43B3" w:rsidP="00CE43B3">
      <w:pPr>
        <w:rPr>
          <w:rFonts w:ascii="Calibri" w:hAnsi="Calibri"/>
          <w:b/>
        </w:rPr>
      </w:pPr>
      <w:r w:rsidRPr="00907363">
        <w:rPr>
          <w:rFonts w:ascii="Calibri" w:hAnsi="Calibri"/>
          <w:b/>
        </w:rPr>
        <w:t>Likelihood Criteria</w:t>
      </w:r>
    </w:p>
    <w:p w14:paraId="491CA65C" w14:textId="77777777" w:rsidR="00CE43B3" w:rsidRPr="00907363" w:rsidRDefault="00CE43B3" w:rsidP="00CE43B3">
      <w:pPr>
        <w:rPr>
          <w:rFonts w:ascii="Calibri" w:hAnsi="Calibri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1951"/>
        <w:gridCol w:w="3119"/>
        <w:gridCol w:w="9213"/>
      </w:tblGrid>
      <w:tr w:rsidR="00CE43B3" w:rsidRPr="00907363" w14:paraId="797AF303" w14:textId="77777777" w:rsidTr="00286225">
        <w:tc>
          <w:tcPr>
            <w:tcW w:w="1951" w:type="dxa"/>
            <w:shd w:val="clear" w:color="auto" w:fill="664E82"/>
          </w:tcPr>
          <w:p w14:paraId="6B27008B" w14:textId="77777777" w:rsidR="00CE43B3" w:rsidRPr="00907363" w:rsidRDefault="00CE43B3" w:rsidP="00286225">
            <w:pPr>
              <w:rPr>
                <w:rFonts w:ascii="Calibri" w:hAnsi="Calibri" w:cs="Arial"/>
                <w:b/>
                <w:bCs/>
                <w:color w:val="FFFFFF"/>
                <w:sz w:val="22"/>
                <w:szCs w:val="22"/>
              </w:rPr>
            </w:pPr>
            <w:r w:rsidRPr="00907363">
              <w:rPr>
                <w:rFonts w:ascii="Calibri" w:hAnsi="Calibri" w:cs="Arial"/>
                <w:b/>
                <w:bCs/>
                <w:color w:val="FFFFFF"/>
                <w:sz w:val="22"/>
                <w:szCs w:val="22"/>
              </w:rPr>
              <w:t>Likelihood</w:t>
            </w:r>
          </w:p>
        </w:tc>
        <w:tc>
          <w:tcPr>
            <w:tcW w:w="3119" w:type="dxa"/>
            <w:shd w:val="clear" w:color="auto" w:fill="664E82"/>
          </w:tcPr>
          <w:p w14:paraId="524CCEA1" w14:textId="77777777" w:rsidR="00CE43B3" w:rsidRPr="00907363" w:rsidRDefault="00CE43B3" w:rsidP="00286225">
            <w:pPr>
              <w:rPr>
                <w:rFonts w:ascii="Calibri" w:hAnsi="Calibri" w:cs="Arial"/>
                <w:b/>
                <w:bCs/>
                <w:color w:val="FFFFFF"/>
                <w:sz w:val="22"/>
                <w:szCs w:val="22"/>
              </w:rPr>
            </w:pPr>
            <w:r w:rsidRPr="00907363">
              <w:rPr>
                <w:rFonts w:ascii="Calibri" w:hAnsi="Calibri" w:cs="Arial"/>
                <w:b/>
                <w:bCs/>
                <w:color w:val="FFFFFF"/>
                <w:sz w:val="22"/>
                <w:szCs w:val="22"/>
              </w:rPr>
              <w:t>Description</w:t>
            </w:r>
          </w:p>
        </w:tc>
        <w:tc>
          <w:tcPr>
            <w:tcW w:w="9213" w:type="dxa"/>
            <w:shd w:val="clear" w:color="auto" w:fill="664E82"/>
          </w:tcPr>
          <w:p w14:paraId="679FD353" w14:textId="77777777" w:rsidR="00CE43B3" w:rsidRPr="00907363" w:rsidRDefault="00CE43B3" w:rsidP="00286225">
            <w:pPr>
              <w:rPr>
                <w:rFonts w:ascii="Calibri" w:hAnsi="Calibri" w:cs="Arial"/>
                <w:b/>
                <w:bCs/>
                <w:color w:val="FFFFFF"/>
                <w:sz w:val="22"/>
                <w:szCs w:val="22"/>
              </w:rPr>
            </w:pPr>
            <w:r w:rsidRPr="00907363">
              <w:rPr>
                <w:rFonts w:ascii="Calibri" w:hAnsi="Calibri" w:cs="Arial"/>
                <w:b/>
                <w:bCs/>
                <w:color w:val="FFFFFF"/>
                <w:sz w:val="22"/>
                <w:szCs w:val="22"/>
              </w:rPr>
              <w:t>Indicative Frequency</w:t>
            </w:r>
          </w:p>
        </w:tc>
      </w:tr>
      <w:tr w:rsidR="00CE43B3" w:rsidRPr="00907363" w14:paraId="0DB65CCC" w14:textId="77777777" w:rsidTr="00286225">
        <w:tc>
          <w:tcPr>
            <w:tcW w:w="1951" w:type="dxa"/>
            <w:shd w:val="clear" w:color="auto" w:fill="EAF1DD"/>
          </w:tcPr>
          <w:p w14:paraId="7CC9AE73" w14:textId="77777777" w:rsidR="00CE43B3" w:rsidRPr="00907363" w:rsidRDefault="00CE43B3" w:rsidP="00286225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907363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Almost Certain</w:t>
            </w:r>
          </w:p>
          <w:p w14:paraId="6036756D" w14:textId="77777777" w:rsidR="00CE43B3" w:rsidRPr="00907363" w:rsidRDefault="00CE43B3" w:rsidP="00286225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907363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(&gt;95%)</w:t>
            </w:r>
          </w:p>
        </w:tc>
        <w:tc>
          <w:tcPr>
            <w:tcW w:w="3119" w:type="dxa"/>
            <w:shd w:val="clear" w:color="auto" w:fill="EAF1DD"/>
          </w:tcPr>
          <w:p w14:paraId="2443B5FC" w14:textId="77777777" w:rsidR="00CE43B3" w:rsidRPr="00907363" w:rsidRDefault="00CE43B3" w:rsidP="00286225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907363">
              <w:rPr>
                <w:rFonts w:ascii="Calibri" w:hAnsi="Calibri" w:cs="Arial"/>
                <w:color w:val="000000"/>
                <w:sz w:val="22"/>
                <w:szCs w:val="22"/>
              </w:rPr>
              <w:t>Expected to occur</w:t>
            </w:r>
          </w:p>
        </w:tc>
        <w:tc>
          <w:tcPr>
            <w:tcW w:w="9213" w:type="dxa"/>
            <w:shd w:val="clear" w:color="auto" w:fill="EAF1DD"/>
          </w:tcPr>
          <w:p w14:paraId="54A940CA" w14:textId="77777777" w:rsidR="00CE43B3" w:rsidRPr="00907363" w:rsidRDefault="00CE43B3" w:rsidP="00286225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907363">
              <w:rPr>
                <w:rFonts w:ascii="Calibri" w:hAnsi="Calibri" w:cs="Arial"/>
                <w:color w:val="000000"/>
                <w:sz w:val="22"/>
                <w:szCs w:val="22"/>
              </w:rPr>
              <w:t>Prone to occur regularly</w:t>
            </w:r>
          </w:p>
          <w:p w14:paraId="7C2760B8" w14:textId="77777777" w:rsidR="00CE43B3" w:rsidRPr="00907363" w:rsidRDefault="00CE43B3" w:rsidP="00286225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907363">
              <w:rPr>
                <w:rFonts w:ascii="Calibri" w:hAnsi="Calibri" w:cs="Arial"/>
                <w:color w:val="000000"/>
                <w:sz w:val="22"/>
                <w:szCs w:val="22"/>
              </w:rPr>
              <w:t>Is anticipated for each repetition of the activity or event</w:t>
            </w:r>
          </w:p>
        </w:tc>
      </w:tr>
      <w:tr w:rsidR="00CE43B3" w:rsidRPr="00907363" w14:paraId="1DAE83BE" w14:textId="77777777" w:rsidTr="00286225">
        <w:tc>
          <w:tcPr>
            <w:tcW w:w="1951" w:type="dxa"/>
            <w:shd w:val="clear" w:color="auto" w:fill="F5F8EE"/>
          </w:tcPr>
          <w:p w14:paraId="2812AB98" w14:textId="77777777" w:rsidR="00CE43B3" w:rsidRPr="00907363" w:rsidRDefault="00CE43B3" w:rsidP="00286225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907363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Likely</w:t>
            </w:r>
          </w:p>
          <w:p w14:paraId="6F4DA382" w14:textId="77777777" w:rsidR="00CE43B3" w:rsidRPr="00907363" w:rsidRDefault="00CE43B3" w:rsidP="00286225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907363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(66 - 95%)</w:t>
            </w:r>
          </w:p>
        </w:tc>
        <w:tc>
          <w:tcPr>
            <w:tcW w:w="3119" w:type="dxa"/>
            <w:shd w:val="clear" w:color="auto" w:fill="F5F8EE"/>
          </w:tcPr>
          <w:p w14:paraId="1086A266" w14:textId="77777777" w:rsidR="00CE43B3" w:rsidRPr="00907363" w:rsidRDefault="00CE43B3" w:rsidP="00286225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907363">
              <w:rPr>
                <w:rFonts w:ascii="Calibri" w:hAnsi="Calibri" w:cs="Arial"/>
                <w:color w:val="000000"/>
                <w:sz w:val="22"/>
                <w:szCs w:val="22"/>
              </w:rPr>
              <w:t>Probably will occur</w:t>
            </w:r>
          </w:p>
          <w:p w14:paraId="1810D363" w14:textId="77777777" w:rsidR="00CE43B3" w:rsidRPr="00907363" w:rsidRDefault="00CE43B3" w:rsidP="00286225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907363">
              <w:rPr>
                <w:rFonts w:ascii="Calibri" w:hAnsi="Calibri" w:cs="Arial"/>
                <w:color w:val="000000"/>
                <w:sz w:val="22"/>
                <w:szCs w:val="22"/>
              </w:rPr>
              <w:t>(“no surprise”)</w:t>
            </w:r>
          </w:p>
        </w:tc>
        <w:tc>
          <w:tcPr>
            <w:tcW w:w="9213" w:type="dxa"/>
            <w:shd w:val="clear" w:color="auto" w:fill="F5F8EE"/>
          </w:tcPr>
          <w:p w14:paraId="588A3682" w14:textId="77777777" w:rsidR="00CE43B3" w:rsidRPr="00907363" w:rsidRDefault="00CE43B3" w:rsidP="00286225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907363">
              <w:rPr>
                <w:rFonts w:ascii="Calibri" w:hAnsi="Calibri" w:cs="Arial"/>
                <w:color w:val="000000"/>
                <w:sz w:val="22"/>
                <w:szCs w:val="22"/>
              </w:rPr>
              <w:t xml:space="preserve">May be anticipated multiple times over </w:t>
            </w:r>
            <w:proofErr w:type="gramStart"/>
            <w:r w:rsidRPr="00907363">
              <w:rPr>
                <w:rFonts w:ascii="Calibri" w:hAnsi="Calibri" w:cs="Arial"/>
                <w:color w:val="000000"/>
                <w:sz w:val="22"/>
                <w:szCs w:val="22"/>
              </w:rPr>
              <w:t>a period of time</w:t>
            </w:r>
            <w:proofErr w:type="gramEnd"/>
          </w:p>
          <w:p w14:paraId="495A063F" w14:textId="77777777" w:rsidR="00CE43B3" w:rsidRPr="00907363" w:rsidRDefault="00CE43B3" w:rsidP="00286225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907363">
              <w:rPr>
                <w:rFonts w:ascii="Calibri" w:hAnsi="Calibri" w:cs="Arial"/>
                <w:color w:val="000000"/>
                <w:sz w:val="22"/>
                <w:szCs w:val="22"/>
              </w:rPr>
              <w:t>May occur once every few repetitions of the activity or event</w:t>
            </w:r>
          </w:p>
        </w:tc>
      </w:tr>
      <w:tr w:rsidR="00CE43B3" w:rsidRPr="00907363" w14:paraId="53B19C51" w14:textId="77777777" w:rsidTr="00286225">
        <w:tc>
          <w:tcPr>
            <w:tcW w:w="1951" w:type="dxa"/>
            <w:shd w:val="clear" w:color="auto" w:fill="EAF1DD"/>
          </w:tcPr>
          <w:p w14:paraId="4B00D63B" w14:textId="77777777" w:rsidR="00CE43B3" w:rsidRPr="00907363" w:rsidRDefault="00CE43B3" w:rsidP="00286225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907363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Possible</w:t>
            </w:r>
          </w:p>
          <w:p w14:paraId="7A2776D6" w14:textId="77777777" w:rsidR="00CE43B3" w:rsidRPr="00907363" w:rsidRDefault="00CE43B3" w:rsidP="00286225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907363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(26 – 65%)</w:t>
            </w:r>
          </w:p>
        </w:tc>
        <w:tc>
          <w:tcPr>
            <w:tcW w:w="3119" w:type="dxa"/>
            <w:shd w:val="clear" w:color="auto" w:fill="EAF1DD"/>
          </w:tcPr>
          <w:p w14:paraId="5706F50A" w14:textId="77777777" w:rsidR="00CE43B3" w:rsidRPr="00907363" w:rsidRDefault="00CE43B3" w:rsidP="00286225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907363">
              <w:rPr>
                <w:rFonts w:ascii="Calibri" w:hAnsi="Calibri" w:cs="Arial"/>
                <w:color w:val="000000"/>
                <w:sz w:val="22"/>
                <w:szCs w:val="22"/>
              </w:rPr>
              <w:t>May occur at some stage</w:t>
            </w:r>
          </w:p>
        </w:tc>
        <w:tc>
          <w:tcPr>
            <w:tcW w:w="9213" w:type="dxa"/>
            <w:shd w:val="clear" w:color="auto" w:fill="EAF1DD"/>
          </w:tcPr>
          <w:p w14:paraId="40F35FDE" w14:textId="77777777" w:rsidR="00CE43B3" w:rsidRPr="00907363" w:rsidRDefault="00CE43B3" w:rsidP="00286225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907363">
              <w:rPr>
                <w:rFonts w:ascii="Calibri" w:hAnsi="Calibri" w:cs="Arial"/>
                <w:color w:val="000000"/>
                <w:sz w:val="22"/>
                <w:szCs w:val="22"/>
              </w:rPr>
              <w:t xml:space="preserve">May occur several times 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in the area </w:t>
            </w:r>
            <w:r w:rsidRPr="00907363">
              <w:rPr>
                <w:rFonts w:ascii="Calibri" w:hAnsi="Calibri" w:cs="Arial"/>
                <w:color w:val="000000"/>
                <w:sz w:val="22"/>
                <w:szCs w:val="22"/>
              </w:rPr>
              <w:t xml:space="preserve">over </w:t>
            </w:r>
            <w:proofErr w:type="gramStart"/>
            <w:r w:rsidRPr="00907363">
              <w:rPr>
                <w:rFonts w:ascii="Calibri" w:hAnsi="Calibri" w:cs="Arial"/>
                <w:color w:val="000000"/>
                <w:sz w:val="22"/>
                <w:szCs w:val="22"/>
              </w:rPr>
              <w:t>a period of time</w:t>
            </w:r>
            <w:proofErr w:type="gramEnd"/>
          </w:p>
        </w:tc>
      </w:tr>
      <w:tr w:rsidR="00CE43B3" w:rsidRPr="00907363" w14:paraId="47CC392F" w14:textId="77777777" w:rsidTr="00286225">
        <w:tc>
          <w:tcPr>
            <w:tcW w:w="1951" w:type="dxa"/>
            <w:shd w:val="clear" w:color="auto" w:fill="F5F8EE"/>
          </w:tcPr>
          <w:p w14:paraId="5FC6B301" w14:textId="77777777" w:rsidR="00CE43B3" w:rsidRPr="00907363" w:rsidRDefault="00CE43B3" w:rsidP="00286225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907363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Unlikely</w:t>
            </w:r>
          </w:p>
          <w:p w14:paraId="64CE1690" w14:textId="77777777" w:rsidR="00CE43B3" w:rsidRPr="00907363" w:rsidRDefault="00CE43B3" w:rsidP="00286225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907363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(5 – 25%)</w:t>
            </w:r>
          </w:p>
        </w:tc>
        <w:tc>
          <w:tcPr>
            <w:tcW w:w="3119" w:type="dxa"/>
            <w:shd w:val="clear" w:color="auto" w:fill="F5F8EE"/>
          </w:tcPr>
          <w:p w14:paraId="51446D0D" w14:textId="77777777" w:rsidR="00CE43B3" w:rsidRPr="00907363" w:rsidRDefault="00CE43B3" w:rsidP="00286225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907363">
              <w:rPr>
                <w:rFonts w:ascii="Calibri" w:hAnsi="Calibri" w:cs="Arial"/>
                <w:color w:val="000000"/>
                <w:sz w:val="22"/>
                <w:szCs w:val="22"/>
              </w:rPr>
              <w:t>Would be surprising</w:t>
            </w:r>
          </w:p>
        </w:tc>
        <w:tc>
          <w:tcPr>
            <w:tcW w:w="9213" w:type="dxa"/>
            <w:shd w:val="clear" w:color="auto" w:fill="F5F8EE"/>
          </w:tcPr>
          <w:p w14:paraId="4918644A" w14:textId="77777777" w:rsidR="00CE43B3" w:rsidRPr="00907363" w:rsidRDefault="00CE43B3" w:rsidP="00286225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907363">
              <w:rPr>
                <w:rFonts w:ascii="Calibri" w:hAnsi="Calibri" w:cs="Arial"/>
                <w:color w:val="000000"/>
                <w:sz w:val="22"/>
                <w:szCs w:val="22"/>
              </w:rPr>
              <w:t xml:space="preserve">May occur somewhere 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in the area </w:t>
            </w:r>
            <w:r w:rsidRPr="00907363">
              <w:rPr>
                <w:rFonts w:ascii="Calibri" w:hAnsi="Calibri" w:cs="Arial"/>
                <w:color w:val="000000"/>
                <w:sz w:val="22"/>
                <w:szCs w:val="22"/>
              </w:rPr>
              <w:t xml:space="preserve">over an extended </w:t>
            </w:r>
            <w:proofErr w:type="gramStart"/>
            <w:r w:rsidRPr="00907363">
              <w:rPr>
                <w:rFonts w:ascii="Calibri" w:hAnsi="Calibri" w:cs="Arial"/>
                <w:color w:val="000000"/>
                <w:sz w:val="22"/>
                <w:szCs w:val="22"/>
              </w:rPr>
              <w:t>period of time</w:t>
            </w:r>
            <w:proofErr w:type="gramEnd"/>
          </w:p>
        </w:tc>
      </w:tr>
      <w:tr w:rsidR="00CE43B3" w:rsidRPr="00907363" w14:paraId="7AE26CD4" w14:textId="77777777" w:rsidTr="00286225">
        <w:tc>
          <w:tcPr>
            <w:tcW w:w="1951" w:type="dxa"/>
            <w:shd w:val="clear" w:color="auto" w:fill="EAF1DD"/>
          </w:tcPr>
          <w:p w14:paraId="00BA92CD" w14:textId="77777777" w:rsidR="00CE43B3" w:rsidRPr="00907363" w:rsidRDefault="00CE43B3" w:rsidP="00286225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907363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Rare</w:t>
            </w:r>
          </w:p>
          <w:p w14:paraId="109E63F8" w14:textId="77777777" w:rsidR="00CE43B3" w:rsidRPr="00907363" w:rsidRDefault="00CE43B3" w:rsidP="00286225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907363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(&lt;5%)</w:t>
            </w:r>
          </w:p>
        </w:tc>
        <w:tc>
          <w:tcPr>
            <w:tcW w:w="3119" w:type="dxa"/>
            <w:shd w:val="clear" w:color="auto" w:fill="EAF1DD"/>
          </w:tcPr>
          <w:p w14:paraId="276DDBFE" w14:textId="77777777" w:rsidR="00CE43B3" w:rsidRPr="00907363" w:rsidRDefault="00CE43B3" w:rsidP="00286225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907363">
              <w:rPr>
                <w:rFonts w:ascii="Calibri" w:hAnsi="Calibri" w:cs="Arial"/>
                <w:color w:val="000000"/>
                <w:sz w:val="22"/>
                <w:szCs w:val="22"/>
              </w:rPr>
              <w:t>May never occur</w:t>
            </w:r>
          </w:p>
        </w:tc>
        <w:tc>
          <w:tcPr>
            <w:tcW w:w="9213" w:type="dxa"/>
            <w:shd w:val="clear" w:color="auto" w:fill="EAF1DD"/>
          </w:tcPr>
          <w:p w14:paraId="3C9D5569" w14:textId="77777777" w:rsidR="00CE43B3" w:rsidRPr="00907363" w:rsidRDefault="00CE43B3" w:rsidP="00286225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907363">
              <w:rPr>
                <w:rFonts w:ascii="Calibri" w:hAnsi="Calibri" w:cs="Arial"/>
                <w:color w:val="000000"/>
                <w:sz w:val="22"/>
                <w:szCs w:val="22"/>
              </w:rPr>
              <w:t xml:space="preserve">May occur somewhere, sometime (“once in a </w:t>
            </w:r>
            <w:proofErr w:type="gramStart"/>
            <w:r w:rsidRPr="00907363">
              <w:rPr>
                <w:rFonts w:ascii="Calibri" w:hAnsi="Calibri" w:cs="Arial"/>
                <w:color w:val="000000"/>
                <w:sz w:val="22"/>
                <w:szCs w:val="22"/>
              </w:rPr>
              <w:t>life time</w:t>
            </w:r>
            <w:proofErr w:type="gramEnd"/>
            <w:r w:rsidRPr="00907363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/ once in a hundred years”)</w:t>
            </w:r>
          </w:p>
        </w:tc>
      </w:tr>
    </w:tbl>
    <w:p w14:paraId="5B75F4B4" w14:textId="77777777" w:rsidR="00CE43B3" w:rsidRPr="00907363" w:rsidRDefault="00CE43B3" w:rsidP="00CE43B3">
      <w:pPr>
        <w:rPr>
          <w:rFonts w:ascii="Calibri" w:hAnsi="Calibri"/>
        </w:rPr>
      </w:pPr>
    </w:p>
    <w:p w14:paraId="5739889D" w14:textId="77777777" w:rsidR="00CE43B3" w:rsidRPr="00907363" w:rsidRDefault="00CE43B3" w:rsidP="00CE43B3">
      <w:pPr>
        <w:rPr>
          <w:rFonts w:ascii="Calibri" w:hAnsi="Calibri" w:cs="Arial"/>
          <w:sz w:val="22"/>
          <w:szCs w:val="22"/>
        </w:rPr>
      </w:pPr>
      <w:r w:rsidRPr="00907363">
        <w:rPr>
          <w:rFonts w:ascii="Calibri" w:hAnsi="Calibri" w:cs="Arial"/>
          <w:sz w:val="22"/>
          <w:szCs w:val="22"/>
        </w:rPr>
        <w:t>Note:</w:t>
      </w:r>
    </w:p>
    <w:p w14:paraId="553AC61A" w14:textId="77777777" w:rsidR="00CE43B3" w:rsidRPr="00907363" w:rsidRDefault="00CE43B3" w:rsidP="00CE43B3">
      <w:pPr>
        <w:rPr>
          <w:rFonts w:ascii="Calibri" w:hAnsi="Calibri" w:cs="Arial"/>
          <w:iCs/>
          <w:sz w:val="22"/>
          <w:szCs w:val="22"/>
        </w:rPr>
      </w:pPr>
      <w:r w:rsidRPr="00907363">
        <w:rPr>
          <w:rFonts w:ascii="Calibri" w:hAnsi="Calibri" w:cs="Arial"/>
          <w:iCs/>
          <w:sz w:val="22"/>
          <w:szCs w:val="22"/>
        </w:rPr>
        <w:t xml:space="preserve">1. The indicative frequency may be relevant when assessing risk related to repeated activities or when objectives are to be delivered over discrete </w:t>
      </w:r>
      <w:proofErr w:type="gramStart"/>
      <w:r w:rsidRPr="00907363">
        <w:rPr>
          <w:rFonts w:ascii="Calibri" w:hAnsi="Calibri" w:cs="Arial"/>
          <w:iCs/>
          <w:sz w:val="22"/>
          <w:szCs w:val="22"/>
        </w:rPr>
        <w:t>period of time</w:t>
      </w:r>
      <w:proofErr w:type="gramEnd"/>
      <w:r w:rsidRPr="00907363">
        <w:rPr>
          <w:rFonts w:ascii="Calibri" w:hAnsi="Calibri" w:cs="Arial"/>
          <w:iCs/>
          <w:sz w:val="22"/>
          <w:szCs w:val="22"/>
        </w:rPr>
        <w:t xml:space="preserve"> but should not be the sole basis for assessment.</w:t>
      </w:r>
    </w:p>
    <w:p w14:paraId="4ACEAFD5" w14:textId="77777777" w:rsidR="00CE43B3" w:rsidRPr="00907363" w:rsidRDefault="00CE43B3" w:rsidP="00CE43B3">
      <w:pPr>
        <w:rPr>
          <w:rFonts w:ascii="Calibri" w:hAnsi="Calibri" w:cs="Arial"/>
          <w:iCs/>
          <w:sz w:val="22"/>
          <w:szCs w:val="22"/>
        </w:rPr>
      </w:pPr>
      <w:r w:rsidRPr="00907363">
        <w:rPr>
          <w:rFonts w:ascii="Calibri" w:hAnsi="Calibri" w:cs="Arial"/>
          <w:iCs/>
          <w:sz w:val="22"/>
          <w:szCs w:val="22"/>
        </w:rPr>
        <w:t>2. Likelihood may also involve consideration of exposure (</w:t>
      </w:r>
      <w:proofErr w:type="gramStart"/>
      <w:r w:rsidRPr="00907363">
        <w:rPr>
          <w:rFonts w:ascii="Calibri" w:hAnsi="Calibri" w:cs="Arial"/>
          <w:iCs/>
          <w:sz w:val="22"/>
          <w:szCs w:val="22"/>
        </w:rPr>
        <w:t>e.g.</w:t>
      </w:r>
      <w:proofErr w:type="gramEnd"/>
      <w:r w:rsidRPr="00907363">
        <w:rPr>
          <w:rFonts w:ascii="Calibri" w:hAnsi="Calibri" w:cs="Arial"/>
          <w:iCs/>
          <w:sz w:val="22"/>
          <w:szCs w:val="22"/>
        </w:rPr>
        <w:t xml:space="preserve"> if you live in a glass house you may be more prone to broken windows).</w:t>
      </w:r>
    </w:p>
    <w:p w14:paraId="763C56CB" w14:textId="77777777" w:rsidR="00CE43B3" w:rsidRPr="00907363" w:rsidRDefault="00CE43B3" w:rsidP="00CE43B3">
      <w:pPr>
        <w:rPr>
          <w:rFonts w:ascii="Calibri" w:hAnsi="Calibri"/>
        </w:rPr>
      </w:pPr>
    </w:p>
    <w:p w14:paraId="03DA907A" w14:textId="77777777" w:rsidR="00CE43B3" w:rsidRDefault="00CE43B3" w:rsidP="00CE43B3">
      <w:pPr>
        <w:rPr>
          <w:rFonts w:ascii="Calibri" w:hAnsi="Calibri"/>
          <w:b/>
        </w:rPr>
      </w:pPr>
    </w:p>
    <w:p w14:paraId="2C79E544" w14:textId="77777777" w:rsidR="00CE43B3" w:rsidRPr="00907363" w:rsidRDefault="00CE43B3" w:rsidP="00CE43B3">
      <w:pPr>
        <w:rPr>
          <w:rFonts w:ascii="Calibri" w:hAnsi="Calibri"/>
          <w:b/>
        </w:rPr>
      </w:pPr>
      <w:r w:rsidRPr="00907363">
        <w:rPr>
          <w:rFonts w:ascii="Calibri" w:hAnsi="Calibri"/>
          <w:b/>
        </w:rPr>
        <w:t>Risk Rating Matrix</w:t>
      </w:r>
    </w:p>
    <w:p w14:paraId="5B5D3DB7" w14:textId="77777777" w:rsidR="00CE43B3" w:rsidRPr="00907363" w:rsidRDefault="00CE43B3" w:rsidP="00CE43B3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675"/>
        <w:gridCol w:w="1985"/>
        <w:gridCol w:w="1665"/>
        <w:gridCol w:w="1666"/>
        <w:gridCol w:w="1665"/>
        <w:gridCol w:w="1666"/>
        <w:gridCol w:w="1666"/>
      </w:tblGrid>
      <w:tr w:rsidR="00CE43B3" w:rsidRPr="00907363" w14:paraId="6CBA1331" w14:textId="77777777" w:rsidTr="00286225">
        <w:trPr>
          <w:trHeight w:val="396"/>
        </w:trPr>
        <w:tc>
          <w:tcPr>
            <w:tcW w:w="2660" w:type="dxa"/>
            <w:gridSpan w:val="2"/>
            <w:vMerge w:val="restart"/>
            <w:shd w:val="clear" w:color="auto" w:fill="auto"/>
          </w:tcPr>
          <w:p w14:paraId="2315716B" w14:textId="77777777" w:rsidR="00CE43B3" w:rsidRPr="00907363" w:rsidRDefault="00CE43B3" w:rsidP="00286225">
            <w:pPr>
              <w:spacing w:after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328" w:type="dxa"/>
            <w:gridSpan w:val="5"/>
            <w:shd w:val="clear" w:color="auto" w:fill="D9D9D9"/>
            <w:vAlign w:val="center"/>
          </w:tcPr>
          <w:p w14:paraId="08ACEAD8" w14:textId="77777777" w:rsidR="00CE43B3" w:rsidRPr="00907363" w:rsidRDefault="00CE43B3" w:rsidP="00286225">
            <w:pPr>
              <w:spacing w:after="12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07363">
              <w:rPr>
                <w:rFonts w:ascii="Calibri" w:hAnsi="Calibri" w:cs="Arial"/>
                <w:sz w:val="22"/>
                <w:szCs w:val="22"/>
              </w:rPr>
              <w:t>Consequence</w:t>
            </w:r>
          </w:p>
        </w:tc>
      </w:tr>
      <w:tr w:rsidR="00CE43B3" w:rsidRPr="00907363" w14:paraId="6C0526EA" w14:textId="77777777" w:rsidTr="00286225">
        <w:trPr>
          <w:trHeight w:val="396"/>
        </w:trPr>
        <w:tc>
          <w:tcPr>
            <w:tcW w:w="2660" w:type="dxa"/>
            <w:gridSpan w:val="2"/>
            <w:vMerge/>
            <w:shd w:val="clear" w:color="auto" w:fill="auto"/>
          </w:tcPr>
          <w:p w14:paraId="397F3DE1" w14:textId="77777777" w:rsidR="00CE43B3" w:rsidRPr="00907363" w:rsidRDefault="00CE43B3" w:rsidP="00286225">
            <w:pPr>
              <w:spacing w:after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65" w:type="dxa"/>
            <w:shd w:val="clear" w:color="auto" w:fill="D9D9D9"/>
          </w:tcPr>
          <w:p w14:paraId="6175BCF9" w14:textId="77777777" w:rsidR="00CE43B3" w:rsidRPr="00907363" w:rsidRDefault="00CE43B3" w:rsidP="00286225">
            <w:pPr>
              <w:spacing w:after="120"/>
              <w:rPr>
                <w:rFonts w:ascii="Calibri" w:hAnsi="Calibri" w:cs="Arial"/>
                <w:sz w:val="22"/>
                <w:szCs w:val="22"/>
              </w:rPr>
            </w:pPr>
            <w:r w:rsidRPr="00907363">
              <w:rPr>
                <w:rFonts w:ascii="Calibri" w:hAnsi="Calibri" w:cs="Arial"/>
                <w:sz w:val="22"/>
                <w:szCs w:val="22"/>
              </w:rPr>
              <w:t>Insignificant</w:t>
            </w:r>
          </w:p>
        </w:tc>
        <w:tc>
          <w:tcPr>
            <w:tcW w:w="1666" w:type="dxa"/>
            <w:shd w:val="clear" w:color="auto" w:fill="D9D9D9"/>
          </w:tcPr>
          <w:p w14:paraId="7CDF8D4C" w14:textId="77777777" w:rsidR="00CE43B3" w:rsidRPr="00907363" w:rsidRDefault="00CE43B3" w:rsidP="00286225">
            <w:pPr>
              <w:spacing w:after="120"/>
              <w:rPr>
                <w:rFonts w:ascii="Calibri" w:hAnsi="Calibri" w:cs="Arial"/>
                <w:sz w:val="22"/>
                <w:szCs w:val="22"/>
              </w:rPr>
            </w:pPr>
            <w:r w:rsidRPr="00907363">
              <w:rPr>
                <w:rFonts w:ascii="Calibri" w:hAnsi="Calibri" w:cs="Arial"/>
                <w:sz w:val="22"/>
                <w:szCs w:val="22"/>
              </w:rPr>
              <w:t>Minor</w:t>
            </w:r>
          </w:p>
        </w:tc>
        <w:tc>
          <w:tcPr>
            <w:tcW w:w="1665" w:type="dxa"/>
            <w:shd w:val="clear" w:color="auto" w:fill="D9D9D9"/>
          </w:tcPr>
          <w:p w14:paraId="273C8B94" w14:textId="77777777" w:rsidR="00CE43B3" w:rsidRPr="00907363" w:rsidRDefault="00CE43B3" w:rsidP="00286225">
            <w:pPr>
              <w:spacing w:after="120"/>
              <w:rPr>
                <w:rFonts w:ascii="Calibri" w:hAnsi="Calibri" w:cs="Arial"/>
                <w:sz w:val="22"/>
                <w:szCs w:val="22"/>
              </w:rPr>
            </w:pPr>
            <w:r w:rsidRPr="00907363">
              <w:rPr>
                <w:rFonts w:ascii="Calibri" w:hAnsi="Calibri" w:cs="Arial"/>
                <w:sz w:val="22"/>
                <w:szCs w:val="22"/>
              </w:rPr>
              <w:t>Moderate</w:t>
            </w:r>
          </w:p>
        </w:tc>
        <w:tc>
          <w:tcPr>
            <w:tcW w:w="1666" w:type="dxa"/>
            <w:shd w:val="clear" w:color="auto" w:fill="D9D9D9"/>
          </w:tcPr>
          <w:p w14:paraId="58C3870E" w14:textId="77777777" w:rsidR="00CE43B3" w:rsidRPr="00907363" w:rsidRDefault="00CE43B3" w:rsidP="00286225">
            <w:pPr>
              <w:spacing w:after="120"/>
              <w:rPr>
                <w:rFonts w:ascii="Calibri" w:hAnsi="Calibri" w:cs="Arial"/>
                <w:sz w:val="22"/>
                <w:szCs w:val="22"/>
              </w:rPr>
            </w:pPr>
            <w:r w:rsidRPr="00907363">
              <w:rPr>
                <w:rFonts w:ascii="Calibri" w:hAnsi="Calibri" w:cs="Arial"/>
                <w:sz w:val="22"/>
                <w:szCs w:val="22"/>
              </w:rPr>
              <w:t>Major</w:t>
            </w:r>
          </w:p>
        </w:tc>
        <w:tc>
          <w:tcPr>
            <w:tcW w:w="1666" w:type="dxa"/>
            <w:shd w:val="clear" w:color="auto" w:fill="D9D9D9"/>
          </w:tcPr>
          <w:p w14:paraId="6020F934" w14:textId="77777777" w:rsidR="00CE43B3" w:rsidRPr="00907363" w:rsidRDefault="00CE43B3" w:rsidP="00286225">
            <w:pPr>
              <w:spacing w:after="120"/>
              <w:rPr>
                <w:rFonts w:ascii="Calibri" w:hAnsi="Calibri" w:cs="Arial"/>
                <w:sz w:val="22"/>
                <w:szCs w:val="22"/>
              </w:rPr>
            </w:pPr>
            <w:r w:rsidRPr="00907363">
              <w:rPr>
                <w:rFonts w:ascii="Calibri" w:hAnsi="Calibri" w:cs="Arial"/>
                <w:sz w:val="22"/>
                <w:szCs w:val="22"/>
              </w:rPr>
              <w:t>Severe</w:t>
            </w:r>
          </w:p>
        </w:tc>
      </w:tr>
      <w:tr w:rsidR="00CE43B3" w:rsidRPr="00907363" w14:paraId="780037E7" w14:textId="77777777" w:rsidTr="00286225">
        <w:trPr>
          <w:trHeight w:val="396"/>
        </w:trPr>
        <w:tc>
          <w:tcPr>
            <w:tcW w:w="675" w:type="dxa"/>
            <w:vMerge w:val="restart"/>
            <w:shd w:val="clear" w:color="auto" w:fill="D9D9D9"/>
            <w:textDirection w:val="btLr"/>
            <w:vAlign w:val="center"/>
          </w:tcPr>
          <w:p w14:paraId="1CB2D5D9" w14:textId="77777777" w:rsidR="00CE43B3" w:rsidRPr="00907363" w:rsidRDefault="00CE43B3" w:rsidP="00286225">
            <w:pPr>
              <w:spacing w:after="120"/>
              <w:ind w:left="113" w:right="113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07363">
              <w:rPr>
                <w:rFonts w:ascii="Calibri" w:hAnsi="Calibri" w:cs="Arial"/>
                <w:sz w:val="22"/>
                <w:szCs w:val="22"/>
              </w:rPr>
              <w:t>Likelihood</w:t>
            </w:r>
          </w:p>
        </w:tc>
        <w:tc>
          <w:tcPr>
            <w:tcW w:w="1985" w:type="dxa"/>
            <w:shd w:val="clear" w:color="auto" w:fill="D9D9D9"/>
          </w:tcPr>
          <w:p w14:paraId="13C29C9C" w14:textId="77777777" w:rsidR="00CE43B3" w:rsidRPr="00907363" w:rsidRDefault="00CE43B3" w:rsidP="00286225">
            <w:pPr>
              <w:spacing w:after="120"/>
              <w:rPr>
                <w:rFonts w:ascii="Calibri" w:hAnsi="Calibri" w:cs="Arial"/>
                <w:sz w:val="22"/>
                <w:szCs w:val="22"/>
              </w:rPr>
            </w:pPr>
            <w:r w:rsidRPr="00907363">
              <w:rPr>
                <w:rFonts w:ascii="Calibri" w:hAnsi="Calibri" w:cs="Arial"/>
                <w:sz w:val="22"/>
                <w:szCs w:val="22"/>
              </w:rPr>
              <w:t>Almost Certain</w:t>
            </w:r>
          </w:p>
        </w:tc>
        <w:tc>
          <w:tcPr>
            <w:tcW w:w="1665" w:type="dxa"/>
            <w:shd w:val="clear" w:color="auto" w:fill="FFFF00"/>
          </w:tcPr>
          <w:p w14:paraId="2BFEB7AF" w14:textId="77777777" w:rsidR="00CE43B3" w:rsidRPr="00907363" w:rsidRDefault="00CE43B3" w:rsidP="00286225">
            <w:pPr>
              <w:spacing w:after="120"/>
              <w:rPr>
                <w:rFonts w:ascii="Calibri" w:hAnsi="Calibri" w:cs="Arial"/>
                <w:sz w:val="22"/>
                <w:szCs w:val="22"/>
              </w:rPr>
            </w:pPr>
            <w:r w:rsidRPr="00907363">
              <w:rPr>
                <w:rFonts w:ascii="Calibri" w:hAnsi="Calibri" w:cs="Arial"/>
                <w:sz w:val="22"/>
                <w:szCs w:val="22"/>
              </w:rPr>
              <w:t>Medium</w:t>
            </w:r>
          </w:p>
        </w:tc>
        <w:tc>
          <w:tcPr>
            <w:tcW w:w="1666" w:type="dxa"/>
            <w:shd w:val="clear" w:color="auto" w:fill="FC6508"/>
          </w:tcPr>
          <w:p w14:paraId="65D97217" w14:textId="77777777" w:rsidR="00CE43B3" w:rsidRPr="00907363" w:rsidRDefault="00CE43B3" w:rsidP="00286225">
            <w:pPr>
              <w:spacing w:after="120"/>
              <w:rPr>
                <w:rFonts w:ascii="Calibri" w:hAnsi="Calibri" w:cs="Arial"/>
                <w:sz w:val="22"/>
                <w:szCs w:val="22"/>
              </w:rPr>
            </w:pPr>
            <w:r w:rsidRPr="00907363">
              <w:rPr>
                <w:rFonts w:ascii="Calibri" w:hAnsi="Calibri" w:cs="Arial"/>
                <w:sz w:val="22"/>
                <w:szCs w:val="22"/>
              </w:rPr>
              <w:t>High</w:t>
            </w:r>
          </w:p>
        </w:tc>
        <w:tc>
          <w:tcPr>
            <w:tcW w:w="1665" w:type="dxa"/>
            <w:shd w:val="clear" w:color="auto" w:fill="FF0000"/>
          </w:tcPr>
          <w:p w14:paraId="61FABB10" w14:textId="77777777" w:rsidR="00CE43B3" w:rsidRPr="00907363" w:rsidRDefault="00CE43B3" w:rsidP="00286225">
            <w:pPr>
              <w:spacing w:after="120"/>
              <w:rPr>
                <w:rFonts w:ascii="Calibri" w:hAnsi="Calibri" w:cs="Arial"/>
                <w:sz w:val="22"/>
                <w:szCs w:val="22"/>
              </w:rPr>
            </w:pPr>
            <w:r w:rsidRPr="00907363">
              <w:rPr>
                <w:rFonts w:ascii="Calibri" w:hAnsi="Calibri" w:cs="Arial"/>
                <w:sz w:val="22"/>
                <w:szCs w:val="22"/>
              </w:rPr>
              <w:t>Extreme</w:t>
            </w:r>
          </w:p>
        </w:tc>
        <w:tc>
          <w:tcPr>
            <w:tcW w:w="1666" w:type="dxa"/>
            <w:shd w:val="clear" w:color="auto" w:fill="FF0000"/>
          </w:tcPr>
          <w:p w14:paraId="6AE7456D" w14:textId="77777777" w:rsidR="00CE43B3" w:rsidRPr="00907363" w:rsidRDefault="00CE43B3" w:rsidP="00286225">
            <w:pPr>
              <w:spacing w:after="120"/>
              <w:rPr>
                <w:rFonts w:ascii="Calibri" w:hAnsi="Calibri" w:cs="Arial"/>
                <w:sz w:val="22"/>
                <w:szCs w:val="22"/>
              </w:rPr>
            </w:pPr>
            <w:r w:rsidRPr="00907363">
              <w:rPr>
                <w:rFonts w:ascii="Calibri" w:hAnsi="Calibri" w:cs="Arial"/>
                <w:sz w:val="22"/>
                <w:szCs w:val="22"/>
              </w:rPr>
              <w:t>Extreme</w:t>
            </w:r>
          </w:p>
        </w:tc>
        <w:tc>
          <w:tcPr>
            <w:tcW w:w="1666" w:type="dxa"/>
            <w:shd w:val="clear" w:color="auto" w:fill="FF0000"/>
          </w:tcPr>
          <w:p w14:paraId="455F6706" w14:textId="77777777" w:rsidR="00CE43B3" w:rsidRPr="00907363" w:rsidRDefault="00CE43B3" w:rsidP="00286225">
            <w:pPr>
              <w:spacing w:after="120"/>
              <w:rPr>
                <w:rFonts w:ascii="Calibri" w:hAnsi="Calibri" w:cs="Arial"/>
                <w:sz w:val="22"/>
                <w:szCs w:val="22"/>
              </w:rPr>
            </w:pPr>
            <w:r w:rsidRPr="00907363">
              <w:rPr>
                <w:rFonts w:ascii="Calibri" w:hAnsi="Calibri" w:cs="Arial"/>
                <w:sz w:val="22"/>
                <w:szCs w:val="22"/>
              </w:rPr>
              <w:t>Extreme</w:t>
            </w:r>
          </w:p>
        </w:tc>
      </w:tr>
      <w:tr w:rsidR="00CE43B3" w:rsidRPr="00907363" w14:paraId="7C049ED7" w14:textId="77777777" w:rsidTr="00286225">
        <w:trPr>
          <w:trHeight w:val="396"/>
        </w:trPr>
        <w:tc>
          <w:tcPr>
            <w:tcW w:w="675" w:type="dxa"/>
            <w:vMerge/>
            <w:shd w:val="clear" w:color="auto" w:fill="D9D9D9"/>
          </w:tcPr>
          <w:p w14:paraId="3B6D9A3F" w14:textId="77777777" w:rsidR="00CE43B3" w:rsidRPr="00907363" w:rsidRDefault="00CE43B3" w:rsidP="00286225">
            <w:pPr>
              <w:spacing w:after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D9D9D9"/>
          </w:tcPr>
          <w:p w14:paraId="76C32A24" w14:textId="77777777" w:rsidR="00CE43B3" w:rsidRPr="00907363" w:rsidRDefault="00CE43B3" w:rsidP="00286225">
            <w:pPr>
              <w:spacing w:after="120"/>
              <w:rPr>
                <w:rFonts w:ascii="Calibri" w:hAnsi="Calibri" w:cs="Arial"/>
                <w:sz w:val="22"/>
                <w:szCs w:val="22"/>
              </w:rPr>
            </w:pPr>
            <w:r w:rsidRPr="00907363">
              <w:rPr>
                <w:rFonts w:ascii="Calibri" w:hAnsi="Calibri" w:cs="Arial"/>
                <w:sz w:val="22"/>
                <w:szCs w:val="22"/>
              </w:rPr>
              <w:t>Likely</w:t>
            </w:r>
          </w:p>
        </w:tc>
        <w:tc>
          <w:tcPr>
            <w:tcW w:w="1665" w:type="dxa"/>
            <w:shd w:val="clear" w:color="auto" w:fill="FFFF00"/>
          </w:tcPr>
          <w:p w14:paraId="38349D51" w14:textId="77777777" w:rsidR="00CE43B3" w:rsidRPr="00907363" w:rsidRDefault="00CE43B3" w:rsidP="00286225">
            <w:pPr>
              <w:spacing w:after="120"/>
              <w:rPr>
                <w:rFonts w:ascii="Calibri" w:hAnsi="Calibri" w:cs="Arial"/>
                <w:sz w:val="22"/>
                <w:szCs w:val="22"/>
              </w:rPr>
            </w:pPr>
            <w:r w:rsidRPr="00907363">
              <w:rPr>
                <w:rFonts w:ascii="Calibri" w:hAnsi="Calibri" w:cs="Arial"/>
                <w:sz w:val="22"/>
                <w:szCs w:val="22"/>
              </w:rPr>
              <w:t>Medium</w:t>
            </w:r>
          </w:p>
        </w:tc>
        <w:tc>
          <w:tcPr>
            <w:tcW w:w="1666" w:type="dxa"/>
            <w:shd w:val="clear" w:color="auto" w:fill="FFFF00"/>
          </w:tcPr>
          <w:p w14:paraId="5583F82D" w14:textId="77777777" w:rsidR="00CE43B3" w:rsidRPr="00907363" w:rsidRDefault="00CE43B3" w:rsidP="00286225">
            <w:pPr>
              <w:spacing w:after="120"/>
              <w:rPr>
                <w:rFonts w:ascii="Calibri" w:hAnsi="Calibri" w:cs="Arial"/>
                <w:sz w:val="22"/>
                <w:szCs w:val="22"/>
              </w:rPr>
            </w:pPr>
            <w:r w:rsidRPr="00907363">
              <w:rPr>
                <w:rFonts w:ascii="Calibri" w:hAnsi="Calibri" w:cs="Arial"/>
                <w:sz w:val="22"/>
                <w:szCs w:val="22"/>
              </w:rPr>
              <w:t>Medium</w:t>
            </w:r>
          </w:p>
        </w:tc>
        <w:tc>
          <w:tcPr>
            <w:tcW w:w="1665" w:type="dxa"/>
            <w:shd w:val="clear" w:color="auto" w:fill="FC6508"/>
          </w:tcPr>
          <w:p w14:paraId="42D4C8B0" w14:textId="77777777" w:rsidR="00CE43B3" w:rsidRPr="00907363" w:rsidRDefault="00CE43B3" w:rsidP="00286225">
            <w:pPr>
              <w:spacing w:after="120"/>
              <w:rPr>
                <w:rFonts w:ascii="Calibri" w:hAnsi="Calibri" w:cs="Arial"/>
                <w:sz w:val="22"/>
                <w:szCs w:val="22"/>
              </w:rPr>
            </w:pPr>
            <w:r w:rsidRPr="00907363">
              <w:rPr>
                <w:rFonts w:ascii="Calibri" w:hAnsi="Calibri" w:cs="Arial"/>
                <w:sz w:val="22"/>
                <w:szCs w:val="22"/>
              </w:rPr>
              <w:t>High</w:t>
            </w:r>
          </w:p>
        </w:tc>
        <w:tc>
          <w:tcPr>
            <w:tcW w:w="1666" w:type="dxa"/>
            <w:shd w:val="clear" w:color="auto" w:fill="FF0000"/>
          </w:tcPr>
          <w:p w14:paraId="7823E8D1" w14:textId="77777777" w:rsidR="00CE43B3" w:rsidRPr="00907363" w:rsidRDefault="00CE43B3" w:rsidP="00286225">
            <w:pPr>
              <w:spacing w:after="120"/>
              <w:rPr>
                <w:rFonts w:ascii="Calibri" w:hAnsi="Calibri"/>
                <w:sz w:val="22"/>
                <w:szCs w:val="22"/>
              </w:rPr>
            </w:pPr>
            <w:r w:rsidRPr="00907363">
              <w:rPr>
                <w:rFonts w:ascii="Calibri" w:hAnsi="Calibri" w:cs="Arial"/>
                <w:sz w:val="22"/>
                <w:szCs w:val="22"/>
              </w:rPr>
              <w:t>Extreme</w:t>
            </w:r>
          </w:p>
        </w:tc>
        <w:tc>
          <w:tcPr>
            <w:tcW w:w="1666" w:type="dxa"/>
            <w:shd w:val="clear" w:color="auto" w:fill="FF0000"/>
          </w:tcPr>
          <w:p w14:paraId="14A794D0" w14:textId="77777777" w:rsidR="00CE43B3" w:rsidRPr="00907363" w:rsidRDefault="00CE43B3" w:rsidP="00286225">
            <w:pPr>
              <w:spacing w:after="120"/>
              <w:rPr>
                <w:rFonts w:ascii="Calibri" w:hAnsi="Calibri"/>
                <w:sz w:val="22"/>
                <w:szCs w:val="22"/>
              </w:rPr>
            </w:pPr>
            <w:r w:rsidRPr="00907363">
              <w:rPr>
                <w:rFonts w:ascii="Calibri" w:hAnsi="Calibri" w:cs="Arial"/>
                <w:sz w:val="22"/>
                <w:szCs w:val="22"/>
              </w:rPr>
              <w:t>Extreme</w:t>
            </w:r>
          </w:p>
        </w:tc>
      </w:tr>
      <w:tr w:rsidR="00CE43B3" w:rsidRPr="00907363" w14:paraId="098E5FAC" w14:textId="77777777" w:rsidTr="00286225">
        <w:trPr>
          <w:trHeight w:val="396"/>
        </w:trPr>
        <w:tc>
          <w:tcPr>
            <w:tcW w:w="675" w:type="dxa"/>
            <w:vMerge/>
            <w:shd w:val="clear" w:color="auto" w:fill="D9D9D9"/>
          </w:tcPr>
          <w:p w14:paraId="584E8F8C" w14:textId="77777777" w:rsidR="00CE43B3" w:rsidRPr="00907363" w:rsidRDefault="00CE43B3" w:rsidP="00286225">
            <w:pPr>
              <w:spacing w:after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D9D9D9"/>
          </w:tcPr>
          <w:p w14:paraId="58E5C7FF" w14:textId="77777777" w:rsidR="00CE43B3" w:rsidRPr="00907363" w:rsidRDefault="00CE43B3" w:rsidP="00286225">
            <w:pPr>
              <w:spacing w:after="120"/>
              <w:rPr>
                <w:rFonts w:ascii="Calibri" w:hAnsi="Calibri" w:cs="Arial"/>
                <w:sz w:val="22"/>
                <w:szCs w:val="22"/>
              </w:rPr>
            </w:pPr>
            <w:r w:rsidRPr="00907363">
              <w:rPr>
                <w:rFonts w:ascii="Calibri" w:hAnsi="Calibri" w:cs="Arial"/>
                <w:sz w:val="22"/>
                <w:szCs w:val="22"/>
              </w:rPr>
              <w:t>Possible</w:t>
            </w:r>
          </w:p>
        </w:tc>
        <w:tc>
          <w:tcPr>
            <w:tcW w:w="1665" w:type="dxa"/>
            <w:shd w:val="clear" w:color="auto" w:fill="0070C0"/>
          </w:tcPr>
          <w:p w14:paraId="02366F30" w14:textId="77777777" w:rsidR="00CE43B3" w:rsidRPr="00907363" w:rsidRDefault="00CE43B3" w:rsidP="00286225">
            <w:pPr>
              <w:spacing w:after="120"/>
              <w:rPr>
                <w:rFonts w:ascii="Calibri" w:hAnsi="Calibri" w:cs="Arial"/>
                <w:sz w:val="22"/>
                <w:szCs w:val="22"/>
              </w:rPr>
            </w:pPr>
            <w:r w:rsidRPr="00907363">
              <w:rPr>
                <w:rFonts w:ascii="Calibri" w:hAnsi="Calibri" w:cs="Arial"/>
                <w:sz w:val="22"/>
                <w:szCs w:val="22"/>
              </w:rPr>
              <w:t>Low</w:t>
            </w:r>
          </w:p>
        </w:tc>
        <w:tc>
          <w:tcPr>
            <w:tcW w:w="1666" w:type="dxa"/>
            <w:shd w:val="clear" w:color="auto" w:fill="FFFF00"/>
          </w:tcPr>
          <w:p w14:paraId="7D5426FA" w14:textId="77777777" w:rsidR="00CE43B3" w:rsidRPr="00907363" w:rsidRDefault="00CE43B3" w:rsidP="00286225">
            <w:pPr>
              <w:spacing w:after="120"/>
              <w:rPr>
                <w:rFonts w:ascii="Calibri" w:hAnsi="Calibri" w:cs="Arial"/>
                <w:sz w:val="22"/>
                <w:szCs w:val="22"/>
              </w:rPr>
            </w:pPr>
            <w:r w:rsidRPr="00907363">
              <w:rPr>
                <w:rFonts w:ascii="Calibri" w:hAnsi="Calibri" w:cs="Arial"/>
                <w:sz w:val="22"/>
                <w:szCs w:val="22"/>
              </w:rPr>
              <w:t>Medium</w:t>
            </w:r>
          </w:p>
        </w:tc>
        <w:tc>
          <w:tcPr>
            <w:tcW w:w="1665" w:type="dxa"/>
            <w:shd w:val="clear" w:color="auto" w:fill="FFFF00"/>
          </w:tcPr>
          <w:p w14:paraId="20683AE9" w14:textId="77777777" w:rsidR="00CE43B3" w:rsidRPr="00907363" w:rsidRDefault="00CE43B3" w:rsidP="00286225">
            <w:pPr>
              <w:spacing w:after="120"/>
              <w:rPr>
                <w:rFonts w:ascii="Calibri" w:hAnsi="Calibri" w:cs="Arial"/>
                <w:sz w:val="22"/>
                <w:szCs w:val="22"/>
              </w:rPr>
            </w:pPr>
            <w:r w:rsidRPr="00907363">
              <w:rPr>
                <w:rFonts w:ascii="Calibri" w:hAnsi="Calibri" w:cs="Arial"/>
                <w:sz w:val="22"/>
                <w:szCs w:val="22"/>
              </w:rPr>
              <w:t>Medium</w:t>
            </w:r>
          </w:p>
        </w:tc>
        <w:tc>
          <w:tcPr>
            <w:tcW w:w="1666" w:type="dxa"/>
            <w:shd w:val="clear" w:color="auto" w:fill="FC6508"/>
          </w:tcPr>
          <w:p w14:paraId="59A8D163" w14:textId="77777777" w:rsidR="00CE43B3" w:rsidRPr="00907363" w:rsidRDefault="00CE43B3" w:rsidP="00286225">
            <w:pPr>
              <w:spacing w:after="120"/>
              <w:rPr>
                <w:rFonts w:ascii="Calibri" w:hAnsi="Calibri" w:cs="Arial"/>
                <w:sz w:val="22"/>
                <w:szCs w:val="22"/>
              </w:rPr>
            </w:pPr>
            <w:r w:rsidRPr="00907363">
              <w:rPr>
                <w:rFonts w:ascii="Calibri" w:hAnsi="Calibri" w:cs="Arial"/>
                <w:sz w:val="22"/>
                <w:szCs w:val="22"/>
              </w:rPr>
              <w:t>High</w:t>
            </w:r>
          </w:p>
        </w:tc>
        <w:tc>
          <w:tcPr>
            <w:tcW w:w="1666" w:type="dxa"/>
            <w:shd w:val="clear" w:color="auto" w:fill="FF0000"/>
          </w:tcPr>
          <w:p w14:paraId="3C75AD83" w14:textId="77777777" w:rsidR="00CE43B3" w:rsidRPr="00907363" w:rsidRDefault="00CE43B3" w:rsidP="00286225">
            <w:pPr>
              <w:spacing w:after="120"/>
              <w:rPr>
                <w:rFonts w:ascii="Calibri" w:hAnsi="Calibri" w:cs="Arial"/>
                <w:sz w:val="22"/>
                <w:szCs w:val="22"/>
              </w:rPr>
            </w:pPr>
            <w:r w:rsidRPr="00907363">
              <w:rPr>
                <w:rFonts w:ascii="Calibri" w:hAnsi="Calibri" w:cs="Arial"/>
                <w:sz w:val="22"/>
                <w:szCs w:val="22"/>
              </w:rPr>
              <w:t>Extreme</w:t>
            </w:r>
          </w:p>
        </w:tc>
      </w:tr>
      <w:tr w:rsidR="00CE43B3" w:rsidRPr="00907363" w14:paraId="7A7A3325" w14:textId="77777777" w:rsidTr="00286225">
        <w:trPr>
          <w:trHeight w:val="396"/>
        </w:trPr>
        <w:tc>
          <w:tcPr>
            <w:tcW w:w="675" w:type="dxa"/>
            <w:vMerge/>
            <w:shd w:val="clear" w:color="auto" w:fill="D9D9D9"/>
          </w:tcPr>
          <w:p w14:paraId="35F8FE3C" w14:textId="77777777" w:rsidR="00CE43B3" w:rsidRPr="00907363" w:rsidRDefault="00CE43B3" w:rsidP="00286225">
            <w:pPr>
              <w:spacing w:after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D9D9D9"/>
          </w:tcPr>
          <w:p w14:paraId="2C3E18D8" w14:textId="77777777" w:rsidR="00CE43B3" w:rsidRPr="00907363" w:rsidRDefault="00CE43B3" w:rsidP="00286225">
            <w:pPr>
              <w:spacing w:after="120"/>
              <w:rPr>
                <w:rFonts w:ascii="Calibri" w:hAnsi="Calibri" w:cs="Arial"/>
                <w:sz w:val="22"/>
                <w:szCs w:val="22"/>
              </w:rPr>
            </w:pPr>
            <w:r w:rsidRPr="00907363">
              <w:rPr>
                <w:rFonts w:ascii="Calibri" w:hAnsi="Calibri" w:cs="Arial"/>
                <w:sz w:val="22"/>
                <w:szCs w:val="22"/>
              </w:rPr>
              <w:t>Unlikely</w:t>
            </w:r>
          </w:p>
        </w:tc>
        <w:tc>
          <w:tcPr>
            <w:tcW w:w="1665" w:type="dxa"/>
            <w:shd w:val="clear" w:color="auto" w:fill="0070C0"/>
          </w:tcPr>
          <w:p w14:paraId="654BD029" w14:textId="77777777" w:rsidR="00CE43B3" w:rsidRPr="00907363" w:rsidRDefault="00CE43B3" w:rsidP="00286225">
            <w:pPr>
              <w:spacing w:after="120"/>
              <w:rPr>
                <w:rFonts w:ascii="Calibri" w:hAnsi="Calibri" w:cs="Arial"/>
                <w:sz w:val="22"/>
                <w:szCs w:val="22"/>
              </w:rPr>
            </w:pPr>
            <w:r w:rsidRPr="00907363">
              <w:rPr>
                <w:rFonts w:ascii="Calibri" w:hAnsi="Calibri" w:cs="Arial"/>
                <w:sz w:val="22"/>
                <w:szCs w:val="22"/>
              </w:rPr>
              <w:t>Low</w:t>
            </w:r>
          </w:p>
        </w:tc>
        <w:tc>
          <w:tcPr>
            <w:tcW w:w="1666" w:type="dxa"/>
            <w:shd w:val="clear" w:color="auto" w:fill="0070C0"/>
          </w:tcPr>
          <w:p w14:paraId="287DAFDB" w14:textId="77777777" w:rsidR="00CE43B3" w:rsidRPr="00907363" w:rsidRDefault="00CE43B3" w:rsidP="00286225">
            <w:pPr>
              <w:spacing w:after="120"/>
              <w:rPr>
                <w:rFonts w:ascii="Calibri" w:hAnsi="Calibri" w:cs="Arial"/>
                <w:sz w:val="22"/>
                <w:szCs w:val="22"/>
              </w:rPr>
            </w:pPr>
            <w:r w:rsidRPr="00907363">
              <w:rPr>
                <w:rFonts w:ascii="Calibri" w:hAnsi="Calibri" w:cs="Arial"/>
                <w:sz w:val="22"/>
                <w:szCs w:val="22"/>
              </w:rPr>
              <w:t>Low</w:t>
            </w:r>
          </w:p>
        </w:tc>
        <w:tc>
          <w:tcPr>
            <w:tcW w:w="1665" w:type="dxa"/>
            <w:shd w:val="clear" w:color="auto" w:fill="FFFF00"/>
          </w:tcPr>
          <w:p w14:paraId="78D01ACE" w14:textId="77777777" w:rsidR="00CE43B3" w:rsidRPr="00907363" w:rsidRDefault="00CE43B3" w:rsidP="00286225">
            <w:pPr>
              <w:spacing w:after="120"/>
              <w:rPr>
                <w:rFonts w:ascii="Calibri" w:hAnsi="Calibri" w:cs="Arial"/>
                <w:sz w:val="22"/>
                <w:szCs w:val="22"/>
              </w:rPr>
            </w:pPr>
            <w:r w:rsidRPr="00907363">
              <w:rPr>
                <w:rFonts w:ascii="Calibri" w:hAnsi="Calibri" w:cs="Arial"/>
                <w:sz w:val="22"/>
                <w:szCs w:val="22"/>
              </w:rPr>
              <w:t>Medium</w:t>
            </w:r>
          </w:p>
        </w:tc>
        <w:tc>
          <w:tcPr>
            <w:tcW w:w="1666" w:type="dxa"/>
            <w:shd w:val="clear" w:color="auto" w:fill="FFFF00"/>
          </w:tcPr>
          <w:p w14:paraId="62A13E28" w14:textId="77777777" w:rsidR="00CE43B3" w:rsidRPr="00907363" w:rsidRDefault="00CE43B3" w:rsidP="00286225">
            <w:pPr>
              <w:spacing w:after="120"/>
              <w:rPr>
                <w:rFonts w:ascii="Calibri" w:hAnsi="Calibri" w:cs="Arial"/>
                <w:sz w:val="22"/>
                <w:szCs w:val="22"/>
              </w:rPr>
            </w:pPr>
            <w:r w:rsidRPr="00907363">
              <w:rPr>
                <w:rFonts w:ascii="Calibri" w:hAnsi="Calibri" w:cs="Arial"/>
                <w:sz w:val="22"/>
                <w:szCs w:val="22"/>
              </w:rPr>
              <w:t>Medium</w:t>
            </w:r>
          </w:p>
        </w:tc>
        <w:tc>
          <w:tcPr>
            <w:tcW w:w="1666" w:type="dxa"/>
            <w:shd w:val="clear" w:color="auto" w:fill="FC6508"/>
          </w:tcPr>
          <w:p w14:paraId="5EDA5EF8" w14:textId="77777777" w:rsidR="00CE43B3" w:rsidRPr="00907363" w:rsidRDefault="00CE43B3" w:rsidP="00286225">
            <w:pPr>
              <w:spacing w:after="120"/>
              <w:rPr>
                <w:rFonts w:ascii="Calibri" w:hAnsi="Calibri" w:cs="Arial"/>
                <w:sz w:val="22"/>
                <w:szCs w:val="22"/>
              </w:rPr>
            </w:pPr>
            <w:r w:rsidRPr="00907363">
              <w:rPr>
                <w:rFonts w:ascii="Calibri" w:hAnsi="Calibri" w:cs="Arial"/>
                <w:sz w:val="22"/>
                <w:szCs w:val="22"/>
              </w:rPr>
              <w:t>High</w:t>
            </w:r>
          </w:p>
        </w:tc>
      </w:tr>
      <w:tr w:rsidR="00CE43B3" w:rsidRPr="00907363" w14:paraId="199EA8AD" w14:textId="77777777" w:rsidTr="00286225">
        <w:trPr>
          <w:trHeight w:val="396"/>
        </w:trPr>
        <w:tc>
          <w:tcPr>
            <w:tcW w:w="675" w:type="dxa"/>
            <w:vMerge/>
            <w:shd w:val="clear" w:color="auto" w:fill="D9D9D9"/>
          </w:tcPr>
          <w:p w14:paraId="3D091797" w14:textId="77777777" w:rsidR="00CE43B3" w:rsidRPr="00907363" w:rsidRDefault="00CE43B3" w:rsidP="00286225">
            <w:pPr>
              <w:spacing w:after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D9D9D9"/>
          </w:tcPr>
          <w:p w14:paraId="20DACD28" w14:textId="77777777" w:rsidR="00CE43B3" w:rsidRPr="00907363" w:rsidRDefault="00CE43B3" w:rsidP="00286225">
            <w:pPr>
              <w:spacing w:after="120"/>
              <w:rPr>
                <w:rFonts w:ascii="Calibri" w:hAnsi="Calibri" w:cs="Arial"/>
                <w:sz w:val="22"/>
                <w:szCs w:val="22"/>
              </w:rPr>
            </w:pPr>
            <w:r w:rsidRPr="00907363">
              <w:rPr>
                <w:rFonts w:ascii="Calibri" w:hAnsi="Calibri" w:cs="Arial"/>
                <w:sz w:val="22"/>
                <w:szCs w:val="22"/>
              </w:rPr>
              <w:t>Rare</w:t>
            </w:r>
          </w:p>
        </w:tc>
        <w:tc>
          <w:tcPr>
            <w:tcW w:w="1665" w:type="dxa"/>
            <w:shd w:val="clear" w:color="auto" w:fill="0070C0"/>
          </w:tcPr>
          <w:p w14:paraId="04FD2E15" w14:textId="77777777" w:rsidR="00CE43B3" w:rsidRPr="00907363" w:rsidRDefault="00CE43B3" w:rsidP="00286225">
            <w:pPr>
              <w:spacing w:after="120"/>
              <w:rPr>
                <w:rFonts w:ascii="Calibri" w:hAnsi="Calibri" w:cs="Arial"/>
                <w:sz w:val="22"/>
                <w:szCs w:val="22"/>
              </w:rPr>
            </w:pPr>
            <w:r w:rsidRPr="00907363">
              <w:rPr>
                <w:rFonts w:ascii="Calibri" w:hAnsi="Calibri" w:cs="Arial"/>
                <w:sz w:val="22"/>
                <w:szCs w:val="22"/>
              </w:rPr>
              <w:t>Low</w:t>
            </w:r>
          </w:p>
        </w:tc>
        <w:tc>
          <w:tcPr>
            <w:tcW w:w="1666" w:type="dxa"/>
            <w:shd w:val="clear" w:color="auto" w:fill="0070C0"/>
          </w:tcPr>
          <w:p w14:paraId="7FDD9818" w14:textId="77777777" w:rsidR="00CE43B3" w:rsidRPr="00907363" w:rsidRDefault="00CE43B3" w:rsidP="00286225">
            <w:pPr>
              <w:spacing w:after="120"/>
              <w:rPr>
                <w:rFonts w:ascii="Calibri" w:hAnsi="Calibri" w:cs="Arial"/>
                <w:sz w:val="22"/>
                <w:szCs w:val="22"/>
              </w:rPr>
            </w:pPr>
            <w:r w:rsidRPr="00907363">
              <w:rPr>
                <w:rFonts w:ascii="Calibri" w:hAnsi="Calibri" w:cs="Arial"/>
                <w:sz w:val="22"/>
                <w:szCs w:val="22"/>
              </w:rPr>
              <w:t>Low</w:t>
            </w:r>
          </w:p>
        </w:tc>
        <w:tc>
          <w:tcPr>
            <w:tcW w:w="1665" w:type="dxa"/>
            <w:shd w:val="clear" w:color="auto" w:fill="0070C0"/>
          </w:tcPr>
          <w:p w14:paraId="7320C0F5" w14:textId="77777777" w:rsidR="00CE43B3" w:rsidRPr="00907363" w:rsidRDefault="00CE43B3" w:rsidP="00286225">
            <w:pPr>
              <w:spacing w:after="120"/>
              <w:rPr>
                <w:rFonts w:ascii="Calibri" w:hAnsi="Calibri" w:cs="Arial"/>
                <w:sz w:val="22"/>
                <w:szCs w:val="22"/>
              </w:rPr>
            </w:pPr>
            <w:r w:rsidRPr="00907363">
              <w:rPr>
                <w:rFonts w:ascii="Calibri" w:hAnsi="Calibri" w:cs="Arial"/>
                <w:sz w:val="22"/>
                <w:szCs w:val="22"/>
              </w:rPr>
              <w:t>Low</w:t>
            </w:r>
          </w:p>
        </w:tc>
        <w:tc>
          <w:tcPr>
            <w:tcW w:w="1666" w:type="dxa"/>
            <w:shd w:val="clear" w:color="auto" w:fill="FFFF00"/>
          </w:tcPr>
          <w:p w14:paraId="4A977B1A" w14:textId="77777777" w:rsidR="00CE43B3" w:rsidRPr="00907363" w:rsidRDefault="00CE43B3" w:rsidP="00286225">
            <w:pPr>
              <w:spacing w:after="120"/>
              <w:rPr>
                <w:rFonts w:ascii="Calibri" w:hAnsi="Calibri" w:cs="Arial"/>
                <w:sz w:val="22"/>
                <w:szCs w:val="22"/>
              </w:rPr>
            </w:pPr>
            <w:r w:rsidRPr="00907363">
              <w:rPr>
                <w:rFonts w:ascii="Calibri" w:hAnsi="Calibri" w:cs="Arial"/>
                <w:sz w:val="22"/>
                <w:szCs w:val="22"/>
              </w:rPr>
              <w:t>Medium</w:t>
            </w:r>
          </w:p>
        </w:tc>
        <w:tc>
          <w:tcPr>
            <w:tcW w:w="1666" w:type="dxa"/>
            <w:shd w:val="clear" w:color="auto" w:fill="FFFF00"/>
          </w:tcPr>
          <w:p w14:paraId="305A7747" w14:textId="77777777" w:rsidR="00CE43B3" w:rsidRPr="00907363" w:rsidRDefault="00CE43B3" w:rsidP="00286225">
            <w:pPr>
              <w:spacing w:after="120"/>
              <w:rPr>
                <w:rFonts w:ascii="Calibri" w:hAnsi="Calibri" w:cs="Arial"/>
                <w:sz w:val="22"/>
                <w:szCs w:val="22"/>
              </w:rPr>
            </w:pPr>
            <w:r w:rsidRPr="00907363">
              <w:rPr>
                <w:rFonts w:ascii="Calibri" w:hAnsi="Calibri" w:cs="Arial"/>
                <w:sz w:val="22"/>
                <w:szCs w:val="22"/>
              </w:rPr>
              <w:t>Medium</w:t>
            </w:r>
          </w:p>
        </w:tc>
      </w:tr>
    </w:tbl>
    <w:p w14:paraId="7F9179D0" w14:textId="77777777" w:rsidR="00A14C88" w:rsidRDefault="00A14C88" w:rsidP="00CE43B3">
      <w:pPr>
        <w:rPr>
          <w:rFonts w:ascii="Calibri" w:hAnsi="Calibri"/>
          <w:b/>
        </w:rPr>
      </w:pPr>
    </w:p>
    <w:p w14:paraId="676724E2" w14:textId="77777777" w:rsidR="00D25556" w:rsidRDefault="00D25556" w:rsidP="00CE43B3">
      <w:pPr>
        <w:rPr>
          <w:rFonts w:ascii="Calibri" w:hAnsi="Calibri"/>
          <w:b/>
        </w:rPr>
      </w:pPr>
    </w:p>
    <w:p w14:paraId="4C0B035C" w14:textId="145A4DCB" w:rsidR="00CE43B3" w:rsidRPr="00907363" w:rsidRDefault="00CE43B3" w:rsidP="00CE43B3">
      <w:pPr>
        <w:rPr>
          <w:rFonts w:ascii="Calibri" w:hAnsi="Calibri"/>
          <w:b/>
        </w:rPr>
      </w:pPr>
      <w:r w:rsidRPr="00907363">
        <w:rPr>
          <w:rFonts w:ascii="Calibri" w:hAnsi="Calibri"/>
          <w:b/>
        </w:rPr>
        <w:t>Acceptability Chart</w:t>
      </w:r>
    </w:p>
    <w:p w14:paraId="5D8CAB93" w14:textId="77777777" w:rsidR="00CE43B3" w:rsidRPr="00907363" w:rsidRDefault="00CE43B3" w:rsidP="00CE43B3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4503"/>
        <w:gridCol w:w="8930"/>
      </w:tblGrid>
      <w:tr w:rsidR="00CE43B3" w:rsidRPr="00907363" w14:paraId="3DE74FF2" w14:textId="77777777" w:rsidTr="00286225">
        <w:trPr>
          <w:trHeight w:val="1191"/>
        </w:trPr>
        <w:tc>
          <w:tcPr>
            <w:tcW w:w="4503" w:type="dxa"/>
            <w:shd w:val="clear" w:color="auto" w:fill="FF0000"/>
            <w:vAlign w:val="center"/>
          </w:tcPr>
          <w:p w14:paraId="789F075B" w14:textId="77777777" w:rsidR="00CE43B3" w:rsidRPr="00907363" w:rsidRDefault="00CE43B3" w:rsidP="00286225">
            <w:pPr>
              <w:autoSpaceDE w:val="0"/>
              <w:adjustRightInd w:val="0"/>
              <w:spacing w:after="120"/>
              <w:rPr>
                <w:rFonts w:ascii="Calibri" w:hAnsi="Calibri" w:cs="Times-Bold"/>
                <w:b/>
                <w:bCs/>
                <w:sz w:val="22"/>
                <w:szCs w:val="22"/>
              </w:rPr>
            </w:pPr>
            <w:r w:rsidRPr="00907363">
              <w:rPr>
                <w:rFonts w:ascii="Calibri" w:hAnsi="Calibri" w:cs="Times-Bold"/>
                <w:b/>
                <w:bCs/>
                <w:sz w:val="22"/>
                <w:szCs w:val="22"/>
              </w:rPr>
              <w:t>Extreme = Intolerable</w:t>
            </w:r>
            <w:r>
              <w:rPr>
                <w:rFonts w:ascii="Calibri" w:hAnsi="Calibri" w:cs="Times-Bold"/>
                <w:b/>
                <w:bCs/>
                <w:sz w:val="22"/>
                <w:szCs w:val="22"/>
              </w:rPr>
              <w:t xml:space="preserve"> </w:t>
            </w:r>
            <w:r w:rsidRPr="00907363">
              <w:rPr>
                <w:rFonts w:ascii="Calibri" w:hAnsi="Calibri" w:cs="Times-Bold"/>
                <w:b/>
                <w:bCs/>
                <w:sz w:val="22"/>
                <w:szCs w:val="22"/>
              </w:rPr>
              <w:t>(without Executive</w:t>
            </w:r>
          </w:p>
          <w:p w14:paraId="07EA2FEA" w14:textId="77777777" w:rsidR="00CE43B3" w:rsidRPr="00907363" w:rsidRDefault="00CE43B3" w:rsidP="00286225">
            <w:pPr>
              <w:spacing w:after="120"/>
              <w:rPr>
                <w:rFonts w:ascii="Calibri" w:hAnsi="Calibri" w:cs="Arial"/>
                <w:sz w:val="22"/>
                <w:szCs w:val="22"/>
              </w:rPr>
            </w:pPr>
            <w:r w:rsidRPr="00907363">
              <w:rPr>
                <w:rFonts w:ascii="Calibri" w:hAnsi="Calibri" w:cs="Times-Bold"/>
                <w:b/>
                <w:bCs/>
                <w:sz w:val="22"/>
                <w:szCs w:val="22"/>
              </w:rPr>
              <w:t>Oversight)</w:t>
            </w:r>
          </w:p>
        </w:tc>
        <w:tc>
          <w:tcPr>
            <w:tcW w:w="8930" w:type="dxa"/>
            <w:shd w:val="clear" w:color="auto" w:fill="auto"/>
            <w:vAlign w:val="center"/>
          </w:tcPr>
          <w:p w14:paraId="3E3CCF3E" w14:textId="77777777" w:rsidR="00CE43B3" w:rsidRPr="00907363" w:rsidRDefault="00CE43B3" w:rsidP="00286225">
            <w:pPr>
              <w:spacing w:after="120"/>
              <w:rPr>
                <w:rFonts w:ascii="Calibri" w:hAnsi="Calibri" w:cs="Arial"/>
                <w:sz w:val="22"/>
                <w:szCs w:val="22"/>
              </w:rPr>
            </w:pPr>
            <w:r w:rsidRPr="00907363">
              <w:rPr>
                <w:rFonts w:ascii="Calibri" w:hAnsi="Calibri" w:cs="Arial"/>
                <w:sz w:val="22"/>
                <w:szCs w:val="22"/>
              </w:rPr>
              <w:t xml:space="preserve">Immediately consider whether this activity should cease. Any decision to continue exposure to this level of risk would be made at </w:t>
            </w:r>
            <w:r>
              <w:rPr>
                <w:rFonts w:ascii="Calibri" w:hAnsi="Calibri" w:cs="Arial"/>
                <w:sz w:val="22"/>
                <w:szCs w:val="22"/>
              </w:rPr>
              <w:t>senior management</w:t>
            </w:r>
            <w:r w:rsidRPr="00907363">
              <w:rPr>
                <w:rFonts w:ascii="Calibri" w:hAnsi="Calibri" w:cs="Arial"/>
                <w:sz w:val="22"/>
                <w:szCs w:val="22"/>
              </w:rPr>
              <w:t xml:space="preserve"> level, would be subject to comprehensive analysis to generate a detailed risk treatment plan and be the subject of on-going oversight and </w:t>
            </w:r>
            <w:proofErr w:type="gramStart"/>
            <w:r w:rsidRPr="00907363">
              <w:rPr>
                <w:rFonts w:ascii="Calibri" w:hAnsi="Calibri" w:cs="Arial"/>
                <w:sz w:val="22"/>
                <w:szCs w:val="22"/>
              </w:rPr>
              <w:t>high level</w:t>
            </w:r>
            <w:proofErr w:type="gramEnd"/>
            <w:r w:rsidRPr="00907363">
              <w:rPr>
                <w:rFonts w:ascii="Calibri" w:hAnsi="Calibri" w:cs="Arial"/>
                <w:sz w:val="22"/>
                <w:szCs w:val="22"/>
              </w:rPr>
              <w:t xml:space="preserve"> review.</w:t>
            </w:r>
          </w:p>
        </w:tc>
      </w:tr>
      <w:tr w:rsidR="00CE43B3" w:rsidRPr="00907363" w14:paraId="004B82D7" w14:textId="77777777" w:rsidTr="00286225">
        <w:tc>
          <w:tcPr>
            <w:tcW w:w="4503" w:type="dxa"/>
            <w:shd w:val="clear" w:color="auto" w:fill="FC6508"/>
            <w:vAlign w:val="center"/>
          </w:tcPr>
          <w:p w14:paraId="6DF2C942" w14:textId="77777777" w:rsidR="00CE43B3" w:rsidRPr="00907363" w:rsidRDefault="00CE43B3" w:rsidP="00286225">
            <w:pPr>
              <w:autoSpaceDE w:val="0"/>
              <w:adjustRightInd w:val="0"/>
              <w:spacing w:after="120"/>
              <w:rPr>
                <w:rFonts w:ascii="Calibri" w:hAnsi="Calibri" w:cs="Times-Bold"/>
                <w:b/>
                <w:bCs/>
                <w:sz w:val="22"/>
                <w:szCs w:val="22"/>
              </w:rPr>
            </w:pPr>
            <w:r w:rsidRPr="00907363">
              <w:rPr>
                <w:rFonts w:ascii="Calibri" w:hAnsi="Calibri" w:cs="Times-Bold"/>
                <w:b/>
                <w:bCs/>
                <w:sz w:val="22"/>
                <w:szCs w:val="22"/>
              </w:rPr>
              <w:t>High = Tolerable</w:t>
            </w:r>
            <w:r>
              <w:rPr>
                <w:rFonts w:ascii="Calibri" w:hAnsi="Calibri" w:cs="Times-Bold"/>
                <w:b/>
                <w:bCs/>
                <w:sz w:val="22"/>
                <w:szCs w:val="22"/>
              </w:rPr>
              <w:t xml:space="preserve"> </w:t>
            </w:r>
            <w:r w:rsidRPr="00907363">
              <w:rPr>
                <w:rFonts w:ascii="Calibri" w:hAnsi="Calibri" w:cs="Times-Bold"/>
                <w:b/>
                <w:bCs/>
                <w:sz w:val="22"/>
                <w:szCs w:val="22"/>
              </w:rPr>
              <w:t>(with continual</w:t>
            </w:r>
          </w:p>
          <w:p w14:paraId="161FDAB8" w14:textId="77777777" w:rsidR="00CE43B3" w:rsidRPr="00907363" w:rsidRDefault="00CE43B3" w:rsidP="00286225">
            <w:pPr>
              <w:autoSpaceDE w:val="0"/>
              <w:adjustRightInd w:val="0"/>
              <w:spacing w:after="120"/>
              <w:rPr>
                <w:rFonts w:ascii="Calibri" w:hAnsi="Calibri" w:cs="Times-Bold"/>
                <w:b/>
                <w:bCs/>
                <w:sz w:val="22"/>
                <w:szCs w:val="22"/>
              </w:rPr>
            </w:pPr>
            <w:r w:rsidRPr="00907363">
              <w:rPr>
                <w:rFonts w:ascii="Calibri" w:hAnsi="Calibri" w:cs="Times-Bold"/>
                <w:b/>
                <w:bCs/>
                <w:sz w:val="22"/>
                <w:szCs w:val="22"/>
              </w:rPr>
              <w:t>Management</w:t>
            </w:r>
            <w:r>
              <w:rPr>
                <w:rFonts w:ascii="Calibri" w:hAnsi="Calibri" w:cs="Times-Bold"/>
                <w:b/>
                <w:bCs/>
                <w:sz w:val="22"/>
                <w:szCs w:val="22"/>
              </w:rPr>
              <w:t xml:space="preserve"> </w:t>
            </w:r>
            <w:r w:rsidRPr="00907363">
              <w:rPr>
                <w:rFonts w:ascii="Calibri" w:hAnsi="Calibri" w:cs="Times-Bold"/>
                <w:b/>
                <w:bCs/>
                <w:sz w:val="22"/>
                <w:szCs w:val="22"/>
              </w:rPr>
              <w:t>review)</w:t>
            </w:r>
          </w:p>
        </w:tc>
        <w:tc>
          <w:tcPr>
            <w:tcW w:w="8930" w:type="dxa"/>
            <w:shd w:val="clear" w:color="auto" w:fill="auto"/>
            <w:vAlign w:val="center"/>
          </w:tcPr>
          <w:p w14:paraId="5F16947E" w14:textId="77777777" w:rsidR="00CE43B3" w:rsidRPr="00907363" w:rsidRDefault="00CE43B3" w:rsidP="00286225">
            <w:pPr>
              <w:autoSpaceDE w:val="0"/>
              <w:adjustRightInd w:val="0"/>
              <w:spacing w:after="120"/>
              <w:rPr>
                <w:rFonts w:ascii="Calibri" w:hAnsi="Calibri" w:cs="Arial"/>
                <w:sz w:val="22"/>
                <w:szCs w:val="22"/>
              </w:rPr>
            </w:pPr>
            <w:r w:rsidRPr="00907363">
              <w:rPr>
                <w:rFonts w:ascii="Calibri" w:hAnsi="Calibri" w:cs="Times-Roman"/>
                <w:sz w:val="22"/>
                <w:szCs w:val="22"/>
              </w:rPr>
              <w:t xml:space="preserve">Consider whether this activity should continue. This decision would normally be made at senior </w:t>
            </w:r>
            <w:r>
              <w:rPr>
                <w:rFonts w:ascii="Calibri" w:hAnsi="Calibri" w:cs="Times-Roman"/>
                <w:sz w:val="22"/>
                <w:szCs w:val="22"/>
              </w:rPr>
              <w:t xml:space="preserve">management </w:t>
            </w:r>
            <w:r w:rsidRPr="00907363">
              <w:rPr>
                <w:rFonts w:ascii="Calibri" w:hAnsi="Calibri" w:cs="Times-Roman"/>
                <w:sz w:val="22"/>
                <w:szCs w:val="22"/>
              </w:rPr>
              <w:t>levels, would be based on detailed analysis to generate a risk treatment plan and be subject to on-going review to ensure treatments remain effective and the benefits balance the risk.</w:t>
            </w:r>
          </w:p>
        </w:tc>
      </w:tr>
      <w:tr w:rsidR="00CE43B3" w:rsidRPr="00907363" w14:paraId="579BBCE9" w14:textId="77777777" w:rsidTr="00286225">
        <w:tc>
          <w:tcPr>
            <w:tcW w:w="4503" w:type="dxa"/>
            <w:shd w:val="clear" w:color="auto" w:fill="FFFF00"/>
            <w:vAlign w:val="center"/>
          </w:tcPr>
          <w:p w14:paraId="6BE71625" w14:textId="77777777" w:rsidR="00CE43B3" w:rsidRPr="00907363" w:rsidRDefault="00CE43B3" w:rsidP="00286225">
            <w:pPr>
              <w:autoSpaceDE w:val="0"/>
              <w:adjustRightInd w:val="0"/>
              <w:spacing w:after="120"/>
              <w:rPr>
                <w:rFonts w:ascii="Calibri" w:hAnsi="Calibri" w:cs="Times-Bold"/>
                <w:b/>
                <w:bCs/>
                <w:sz w:val="22"/>
                <w:szCs w:val="22"/>
              </w:rPr>
            </w:pPr>
            <w:r w:rsidRPr="00907363">
              <w:rPr>
                <w:rFonts w:ascii="Calibri" w:hAnsi="Calibri" w:cs="Times-Bold"/>
                <w:b/>
                <w:bCs/>
                <w:sz w:val="22"/>
                <w:szCs w:val="22"/>
              </w:rPr>
              <w:t>Medium = Tolerable</w:t>
            </w:r>
            <w:r>
              <w:rPr>
                <w:rFonts w:ascii="Calibri" w:hAnsi="Calibri" w:cs="Times-Bold"/>
                <w:b/>
                <w:bCs/>
                <w:sz w:val="22"/>
                <w:szCs w:val="22"/>
              </w:rPr>
              <w:t xml:space="preserve"> </w:t>
            </w:r>
            <w:r w:rsidRPr="00907363">
              <w:rPr>
                <w:rFonts w:ascii="Calibri" w:hAnsi="Calibri" w:cs="Times-Bold"/>
                <w:b/>
                <w:bCs/>
                <w:sz w:val="22"/>
                <w:szCs w:val="22"/>
              </w:rPr>
              <w:t>(with frequent risk</w:t>
            </w:r>
          </w:p>
          <w:p w14:paraId="1B497172" w14:textId="77777777" w:rsidR="00CE43B3" w:rsidRPr="00907363" w:rsidRDefault="00CE43B3" w:rsidP="00286225">
            <w:pPr>
              <w:spacing w:after="120"/>
              <w:rPr>
                <w:rFonts w:ascii="Calibri" w:hAnsi="Calibri" w:cs="Arial"/>
                <w:sz w:val="22"/>
                <w:szCs w:val="22"/>
              </w:rPr>
            </w:pPr>
            <w:r w:rsidRPr="00907363">
              <w:rPr>
                <w:rFonts w:ascii="Calibri" w:hAnsi="Calibri" w:cs="Times-Bold"/>
                <w:b/>
                <w:bCs/>
                <w:sz w:val="22"/>
                <w:szCs w:val="22"/>
              </w:rPr>
              <w:t>owner review)</w:t>
            </w:r>
          </w:p>
        </w:tc>
        <w:tc>
          <w:tcPr>
            <w:tcW w:w="8930" w:type="dxa"/>
            <w:shd w:val="clear" w:color="auto" w:fill="auto"/>
            <w:vAlign w:val="center"/>
          </w:tcPr>
          <w:p w14:paraId="6B91E8C5" w14:textId="77777777" w:rsidR="00CE43B3" w:rsidRPr="00907363" w:rsidRDefault="00CE43B3" w:rsidP="00286225">
            <w:pPr>
              <w:autoSpaceDE w:val="0"/>
              <w:adjustRightInd w:val="0"/>
              <w:spacing w:after="120"/>
              <w:rPr>
                <w:rFonts w:ascii="Calibri" w:hAnsi="Calibri" w:cs="Arial"/>
                <w:sz w:val="22"/>
                <w:szCs w:val="22"/>
              </w:rPr>
            </w:pPr>
            <w:r w:rsidRPr="00907363">
              <w:rPr>
                <w:rFonts w:ascii="Calibri" w:hAnsi="Calibri" w:cs="Times-Roman"/>
                <w:sz w:val="22"/>
                <w:szCs w:val="22"/>
              </w:rPr>
              <w:t xml:space="preserve">Exposure to the risk may continue provided it has been appropriately assessed, has been mitigated to </w:t>
            </w:r>
            <w:r w:rsidRPr="00907363">
              <w:rPr>
                <w:rFonts w:ascii="Calibri" w:hAnsi="Calibri" w:cs="Times-Italic"/>
                <w:i/>
                <w:iCs/>
                <w:sz w:val="22"/>
                <w:szCs w:val="22"/>
              </w:rPr>
              <w:t xml:space="preserve">As Low </w:t>
            </w:r>
            <w:proofErr w:type="gramStart"/>
            <w:r w:rsidRPr="00907363">
              <w:rPr>
                <w:rFonts w:ascii="Calibri" w:hAnsi="Calibri" w:cs="Times-Italic"/>
                <w:i/>
                <w:iCs/>
                <w:sz w:val="22"/>
                <w:szCs w:val="22"/>
              </w:rPr>
              <w:t>As</w:t>
            </w:r>
            <w:proofErr w:type="gramEnd"/>
            <w:r w:rsidRPr="00907363">
              <w:rPr>
                <w:rFonts w:ascii="Calibri" w:hAnsi="Calibri" w:cs="Times-Italic"/>
                <w:i/>
                <w:iCs/>
                <w:sz w:val="22"/>
                <w:szCs w:val="22"/>
              </w:rPr>
              <w:t xml:space="preserve"> Reasonably Practical </w:t>
            </w:r>
            <w:r w:rsidRPr="00907363">
              <w:rPr>
                <w:rFonts w:ascii="Calibri" w:hAnsi="Calibri" w:cs="Times-Roman"/>
                <w:sz w:val="22"/>
                <w:szCs w:val="22"/>
              </w:rPr>
              <w:t>(ALARP) and is subject to frequent review to ensure the risk analysis and treatment remain valid. Permanent/long term actions to reduce the risk should be considered.</w:t>
            </w:r>
          </w:p>
        </w:tc>
      </w:tr>
      <w:tr w:rsidR="00CE43B3" w:rsidRPr="00907363" w14:paraId="2FFD012C" w14:textId="77777777" w:rsidTr="00286225">
        <w:tc>
          <w:tcPr>
            <w:tcW w:w="4503" w:type="dxa"/>
            <w:shd w:val="clear" w:color="auto" w:fill="0070C0"/>
            <w:vAlign w:val="center"/>
          </w:tcPr>
          <w:p w14:paraId="0CAB0D7D" w14:textId="77777777" w:rsidR="00CE43B3" w:rsidRPr="00907363" w:rsidRDefault="00CE43B3" w:rsidP="00286225">
            <w:pPr>
              <w:autoSpaceDE w:val="0"/>
              <w:adjustRightInd w:val="0"/>
              <w:spacing w:after="120"/>
              <w:rPr>
                <w:rFonts w:ascii="Calibri" w:hAnsi="Calibri" w:cs="Times-Bold"/>
                <w:b/>
                <w:bCs/>
                <w:sz w:val="22"/>
                <w:szCs w:val="22"/>
              </w:rPr>
            </w:pPr>
            <w:r w:rsidRPr="00907363">
              <w:rPr>
                <w:rFonts w:ascii="Calibri" w:hAnsi="Calibri" w:cs="Times-Bold"/>
                <w:b/>
                <w:bCs/>
                <w:sz w:val="22"/>
                <w:szCs w:val="22"/>
              </w:rPr>
              <w:t>Low = Acceptable</w:t>
            </w:r>
          </w:p>
          <w:p w14:paraId="19313BE5" w14:textId="77777777" w:rsidR="00CE43B3" w:rsidRPr="00907363" w:rsidRDefault="00CE43B3" w:rsidP="00286225">
            <w:pPr>
              <w:autoSpaceDE w:val="0"/>
              <w:adjustRightInd w:val="0"/>
              <w:spacing w:after="120"/>
              <w:rPr>
                <w:rFonts w:ascii="Calibri" w:hAnsi="Calibri" w:cs="Times-Bold"/>
                <w:b/>
                <w:bCs/>
                <w:sz w:val="22"/>
                <w:szCs w:val="22"/>
              </w:rPr>
            </w:pPr>
            <w:r w:rsidRPr="00907363">
              <w:rPr>
                <w:rFonts w:ascii="Calibri" w:hAnsi="Calibri" w:cs="Times-Bold"/>
                <w:b/>
                <w:bCs/>
                <w:sz w:val="22"/>
                <w:szCs w:val="22"/>
              </w:rPr>
              <w:t>(</w:t>
            </w:r>
            <w:proofErr w:type="gramStart"/>
            <w:r w:rsidRPr="00907363">
              <w:rPr>
                <w:rFonts w:ascii="Calibri" w:hAnsi="Calibri" w:cs="Times-Bold"/>
                <w:b/>
                <w:bCs/>
                <w:sz w:val="22"/>
                <w:szCs w:val="22"/>
              </w:rPr>
              <w:t>with</w:t>
            </w:r>
            <w:proofErr w:type="gramEnd"/>
            <w:r w:rsidRPr="00907363">
              <w:rPr>
                <w:rFonts w:ascii="Calibri" w:hAnsi="Calibri" w:cs="Times-Bold"/>
                <w:b/>
                <w:bCs/>
                <w:sz w:val="22"/>
                <w:szCs w:val="22"/>
              </w:rPr>
              <w:t xml:space="preserve"> periodic</w:t>
            </w:r>
          </w:p>
          <w:p w14:paraId="10D37E9C" w14:textId="77777777" w:rsidR="00CE43B3" w:rsidRPr="00907363" w:rsidRDefault="00CE43B3" w:rsidP="00286225">
            <w:pPr>
              <w:spacing w:after="120"/>
              <w:rPr>
                <w:rFonts w:ascii="Calibri" w:hAnsi="Calibri" w:cs="Arial"/>
                <w:sz w:val="22"/>
                <w:szCs w:val="22"/>
              </w:rPr>
            </w:pPr>
            <w:r w:rsidRPr="00907363">
              <w:rPr>
                <w:rFonts w:ascii="Calibri" w:hAnsi="Calibri" w:cs="Times-Bold"/>
                <w:b/>
                <w:bCs/>
                <w:sz w:val="22"/>
                <w:szCs w:val="22"/>
              </w:rPr>
              <w:t>review)</w:t>
            </w:r>
          </w:p>
        </w:tc>
        <w:tc>
          <w:tcPr>
            <w:tcW w:w="8930" w:type="dxa"/>
            <w:shd w:val="clear" w:color="auto" w:fill="auto"/>
            <w:vAlign w:val="center"/>
          </w:tcPr>
          <w:p w14:paraId="1CACE5EA" w14:textId="77777777" w:rsidR="00CE43B3" w:rsidRPr="00907363" w:rsidRDefault="00CE43B3" w:rsidP="00286225">
            <w:pPr>
              <w:autoSpaceDE w:val="0"/>
              <w:adjustRightInd w:val="0"/>
              <w:spacing w:after="120"/>
              <w:rPr>
                <w:rFonts w:ascii="Calibri" w:hAnsi="Calibri" w:cs="Arial"/>
                <w:sz w:val="22"/>
                <w:szCs w:val="22"/>
              </w:rPr>
            </w:pPr>
            <w:r w:rsidRPr="00907363">
              <w:rPr>
                <w:rFonts w:ascii="Calibri" w:hAnsi="Calibri" w:cs="Times-Roman"/>
                <w:sz w:val="22"/>
                <w:szCs w:val="22"/>
              </w:rPr>
              <w:t>Exposure to this risk is acceptable but is subject to periodic review to ensure the risk does not increase and evolving treatment(s) or accepted standards do not vary.</w:t>
            </w:r>
          </w:p>
        </w:tc>
      </w:tr>
    </w:tbl>
    <w:p w14:paraId="1822D38C" w14:textId="77777777" w:rsidR="00CE43B3" w:rsidRPr="00907363" w:rsidRDefault="00CE43B3" w:rsidP="00B02A45">
      <w:pPr>
        <w:rPr>
          <w:rFonts w:ascii="Calibri" w:hAnsi="Calibri"/>
        </w:rPr>
      </w:pPr>
    </w:p>
    <w:sectPr w:rsidR="00CE43B3" w:rsidRPr="00907363" w:rsidSect="00685724">
      <w:headerReference w:type="default" r:id="rId7"/>
      <w:pgSz w:w="23814" w:h="16839" w:orient="landscape"/>
      <w:pgMar w:top="1701" w:right="993" w:bottom="1701" w:left="284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F1B885" w14:textId="77777777" w:rsidR="00F25079" w:rsidRDefault="00F25079" w:rsidP="00034725">
      <w:r>
        <w:separator/>
      </w:r>
    </w:p>
  </w:endnote>
  <w:endnote w:type="continuationSeparator" w:id="0">
    <w:p w14:paraId="67F8BA7A" w14:textId="77777777" w:rsidR="00F25079" w:rsidRDefault="00F25079" w:rsidP="00034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31A87E" w14:textId="77777777" w:rsidR="00F25079" w:rsidRDefault="00F25079" w:rsidP="00034725">
      <w:r>
        <w:separator/>
      </w:r>
    </w:p>
  </w:footnote>
  <w:footnote w:type="continuationSeparator" w:id="0">
    <w:p w14:paraId="36885520" w14:textId="77777777" w:rsidR="00F25079" w:rsidRDefault="00F25079" w:rsidP="000347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936ED" w14:textId="5CC1F13F" w:rsidR="00794719" w:rsidRDefault="00794719" w:rsidP="00794719">
    <w:pPr>
      <w:pStyle w:val="Header"/>
      <w:tabs>
        <w:tab w:val="clear" w:pos="4513"/>
        <w:tab w:val="clear" w:pos="9026"/>
        <w:tab w:val="left" w:pos="1027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C4F28"/>
    <w:multiLevelType w:val="hybridMultilevel"/>
    <w:tmpl w:val="8F845AAA"/>
    <w:lvl w:ilvl="0" w:tplc="8D883F36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0657FDD"/>
    <w:multiLevelType w:val="hybridMultilevel"/>
    <w:tmpl w:val="97CE5318"/>
    <w:lvl w:ilvl="0" w:tplc="4C720230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3583064"/>
    <w:multiLevelType w:val="hybridMultilevel"/>
    <w:tmpl w:val="4ABC724A"/>
    <w:lvl w:ilvl="0" w:tplc="4C720230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4B251F7"/>
    <w:multiLevelType w:val="hybridMultilevel"/>
    <w:tmpl w:val="7E120D70"/>
    <w:lvl w:ilvl="0" w:tplc="4C720230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9035810"/>
    <w:multiLevelType w:val="hybridMultilevel"/>
    <w:tmpl w:val="33489726"/>
    <w:lvl w:ilvl="0" w:tplc="4C720230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4940A3C"/>
    <w:multiLevelType w:val="multilevel"/>
    <w:tmpl w:val="7CC61E4E"/>
    <w:lvl w:ilvl="0">
      <w:numFmt w:val="bullet"/>
      <w:lvlText w:val=""/>
      <w:lvlJc w:val="left"/>
      <w:pPr>
        <w:ind w:left="568" w:hanging="284"/>
      </w:pPr>
      <w:rPr>
        <w:rFonts w:ascii="Wingdings 2" w:hAnsi="Wingdings 2"/>
        <w:color w:val="auto"/>
      </w:rPr>
    </w:lvl>
    <w:lvl w:ilvl="1">
      <w:numFmt w:val="bullet"/>
      <w:lvlText w:val="o"/>
      <w:lvlJc w:val="left"/>
      <w:pPr>
        <w:ind w:left="172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44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16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8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0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2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04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764" w:hanging="360"/>
      </w:pPr>
      <w:rPr>
        <w:rFonts w:ascii="Wingdings" w:hAnsi="Wingdings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0AC"/>
    <w:rsid w:val="00005AC0"/>
    <w:rsid w:val="00011E95"/>
    <w:rsid w:val="000230E5"/>
    <w:rsid w:val="00034725"/>
    <w:rsid w:val="00065022"/>
    <w:rsid w:val="0007368E"/>
    <w:rsid w:val="00096B10"/>
    <w:rsid w:val="00097B57"/>
    <w:rsid w:val="000B5705"/>
    <w:rsid w:val="000D62D8"/>
    <w:rsid w:val="000E6507"/>
    <w:rsid w:val="000F7E1D"/>
    <w:rsid w:val="001132C8"/>
    <w:rsid w:val="001A6B98"/>
    <w:rsid w:val="001D2FCA"/>
    <w:rsid w:val="00242D8A"/>
    <w:rsid w:val="002565DD"/>
    <w:rsid w:val="002934E3"/>
    <w:rsid w:val="002937E8"/>
    <w:rsid w:val="002E7413"/>
    <w:rsid w:val="003219DB"/>
    <w:rsid w:val="003816A9"/>
    <w:rsid w:val="003839F6"/>
    <w:rsid w:val="00384F39"/>
    <w:rsid w:val="003B45D9"/>
    <w:rsid w:val="003F27F4"/>
    <w:rsid w:val="00497010"/>
    <w:rsid w:val="004E193C"/>
    <w:rsid w:val="004E7193"/>
    <w:rsid w:val="005035E9"/>
    <w:rsid w:val="0052216B"/>
    <w:rsid w:val="00581B94"/>
    <w:rsid w:val="005D487E"/>
    <w:rsid w:val="00653BA5"/>
    <w:rsid w:val="00685724"/>
    <w:rsid w:val="006F5E91"/>
    <w:rsid w:val="007154BC"/>
    <w:rsid w:val="00783993"/>
    <w:rsid w:val="00794719"/>
    <w:rsid w:val="007F608D"/>
    <w:rsid w:val="0080439B"/>
    <w:rsid w:val="00816274"/>
    <w:rsid w:val="0082230B"/>
    <w:rsid w:val="00830C6D"/>
    <w:rsid w:val="00842D68"/>
    <w:rsid w:val="00871D6A"/>
    <w:rsid w:val="008E44BB"/>
    <w:rsid w:val="009060AC"/>
    <w:rsid w:val="009908F3"/>
    <w:rsid w:val="009967C8"/>
    <w:rsid w:val="009A0330"/>
    <w:rsid w:val="009D4665"/>
    <w:rsid w:val="009D671D"/>
    <w:rsid w:val="00A14C88"/>
    <w:rsid w:val="00A21542"/>
    <w:rsid w:val="00A35392"/>
    <w:rsid w:val="00AD0A2F"/>
    <w:rsid w:val="00B02A45"/>
    <w:rsid w:val="00BC4C10"/>
    <w:rsid w:val="00BD7C31"/>
    <w:rsid w:val="00BF1ABA"/>
    <w:rsid w:val="00C45793"/>
    <w:rsid w:val="00CE43B3"/>
    <w:rsid w:val="00D05108"/>
    <w:rsid w:val="00D06D43"/>
    <w:rsid w:val="00D07FF4"/>
    <w:rsid w:val="00D25556"/>
    <w:rsid w:val="00D41373"/>
    <w:rsid w:val="00D82436"/>
    <w:rsid w:val="00D83BD2"/>
    <w:rsid w:val="00D876F5"/>
    <w:rsid w:val="00DA407F"/>
    <w:rsid w:val="00DD2C2F"/>
    <w:rsid w:val="00DD3DD6"/>
    <w:rsid w:val="00E44B41"/>
    <w:rsid w:val="00E4726A"/>
    <w:rsid w:val="00E62649"/>
    <w:rsid w:val="00E946B3"/>
    <w:rsid w:val="00EB222D"/>
    <w:rsid w:val="00ED64FC"/>
    <w:rsid w:val="00EF2BB0"/>
    <w:rsid w:val="00EF3685"/>
    <w:rsid w:val="00EF65DD"/>
    <w:rsid w:val="00F25079"/>
    <w:rsid w:val="00FB1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D469CA"/>
  <w15:chartTrackingRefBased/>
  <w15:docId w15:val="{7A33F9F0-DF8B-49EE-82AB-9094C42F8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78399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472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4725"/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paragraph" w:styleId="Footer">
    <w:name w:val="footer"/>
    <w:basedOn w:val="Normal"/>
    <w:link w:val="FooterChar"/>
    <w:uiPriority w:val="99"/>
    <w:unhideWhenUsed/>
    <w:rsid w:val="0003472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4725"/>
    <w:rPr>
      <w:rFonts w:ascii="Times New Roman" w:eastAsia="Times New Roman" w:hAnsi="Times New Roman" w:cs="Times New Roman"/>
      <w:sz w:val="24"/>
      <w:szCs w:val="24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A3F112B1855F4E9DCDB162C17D9346" ma:contentTypeVersion="7288" ma:contentTypeDescription="Create a new document." ma:contentTypeScope="" ma:versionID="8ceb3067bb13cb6a386e5089aa2cbc01">
  <xsd:schema xmlns:xsd="http://www.w3.org/2001/XMLSchema" xmlns:xs="http://www.w3.org/2001/XMLSchema" xmlns:p="http://schemas.microsoft.com/office/2006/metadata/properties" xmlns:ns2="bc392efe-637c-451e-8a09-4c922afae55b" xmlns:ns3="cda07cc6-dc71-4699-895e-2b52caf70ca0" targetNamespace="http://schemas.microsoft.com/office/2006/metadata/properties" ma:root="true" ma:fieldsID="e0ce9949ef46f6082c4cd0f27364165c" ns2:_="" ns3:_="">
    <xsd:import namespace="bc392efe-637c-451e-8a09-4c922afae55b"/>
    <xsd:import namespace="cda07cc6-dc71-4699-895e-2b52caf70ca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2:SharedWithUsers" minOccurs="0"/>
                <xsd:element ref="ns2:SharedWithDetails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392efe-637c-451e-8a09-4c922afae55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a07cc6-dc71-4699-895e-2b52caf70c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c392efe-637c-451e-8a09-4c922afae55b">F5EAAJJKFAJ4-196573000-591460</_dlc_DocId>
    <_dlc_DocIdUrl xmlns="bc392efe-637c-451e-8a09-4c922afae55b">
      <Url>https://dofeiaf.sharepoint.com/_layouts/15/DocIdRedir.aspx?ID=F5EAAJJKFAJ4-196573000-591460</Url>
      <Description>F5EAAJJKFAJ4-196573000-591460</Description>
    </_dlc_DocIdUrl>
  </documentManagement>
</p:properties>
</file>

<file path=customXml/itemProps1.xml><?xml version="1.0" encoding="utf-8"?>
<ds:datastoreItem xmlns:ds="http://schemas.openxmlformats.org/officeDocument/2006/customXml" ds:itemID="{4D6816E4-4833-47DF-841A-48235B449977}"/>
</file>

<file path=customXml/itemProps2.xml><?xml version="1.0" encoding="utf-8"?>
<ds:datastoreItem xmlns:ds="http://schemas.openxmlformats.org/officeDocument/2006/customXml" ds:itemID="{866CA2B1-58C2-4FA9-B212-896CB5C5C3EF}"/>
</file>

<file path=customXml/itemProps3.xml><?xml version="1.0" encoding="utf-8"?>
<ds:datastoreItem xmlns:ds="http://schemas.openxmlformats.org/officeDocument/2006/customXml" ds:itemID="{5F51D701-CD18-4D73-BDBD-51DB3B0423E7}"/>
</file>

<file path=customXml/itemProps4.xml><?xml version="1.0" encoding="utf-8"?>
<ds:datastoreItem xmlns:ds="http://schemas.openxmlformats.org/officeDocument/2006/customXml" ds:itemID="{9F55EEA0-CB0B-4F11-886B-4EF2E1741E0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1080</Words>
  <Characters>6162</Characters>
  <Application>Microsoft Office Word</Application>
  <DocSecurity>0</DocSecurity>
  <Lines>51</Lines>
  <Paragraphs>14</Paragraphs>
  <ScaleCrop>false</ScaleCrop>
  <Company/>
  <LinksUpToDate>false</LinksUpToDate>
  <CharactersWithSpaces>7228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Prea Deans</dc:creator>
  <cp:keywords/>
  <dc:description/>
  <cp:lastModifiedBy>Prea Deans</cp:lastModifiedBy>
  <cp:revision>35</cp:revision>
  <dcterms:created xsi:type="dcterms:W3CDTF">2021-08-16T14:06:00Z</dcterms:created>
  <dcterms:modified xsi:type="dcterms:W3CDTF">2021-08-20T10:03:00Z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0x01010040A3F112B1855F4E9DCDB162C17D9346</vt:lpwstr>
  </property>
  <property fmtid="{D5CDD505-2E9C-101B-9397-08002B2CF9AE}" pid="3" name="_dlc_DocIdItemGuid">
    <vt:lpwstr>cfa8ffa2-6152-4370-90a7-129c1cb59cce</vt:lpwstr>
  </property>
</Properties>
</file>